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OŠ „MATO LOVRAK“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NOVA GRADIŠKA, </w:t>
      </w:r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M.Benkovića</w:t>
      </w:r>
      <w:proofErr w:type="spellEnd"/>
      <w:r>
        <w:rPr>
          <w:rFonts w:ascii="Comic Sans MS" w:eastAsia="Times New Roman" w:hAnsi="Comic Sans MS" w:cs="Times New Roman"/>
          <w:sz w:val="18"/>
          <w:szCs w:val="18"/>
        </w:rPr>
        <w:t xml:space="preserve"> 39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MB:    03000362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RKPD: 9290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Osoba za kontakt: Vera </w:t>
      </w:r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Mrnjec</w:t>
      </w:r>
      <w:proofErr w:type="spellEnd"/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Tel: 035/361-933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BILJEŠKE UZ FINANCIJSKI IZVJEŠTAJ ZA RAZDOBLJE</w:t>
      </w:r>
    </w:p>
    <w:p w:rsidR="00C35B1B" w:rsidRDefault="00C35B1B" w:rsidP="00C35B1B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01.01.-31.12</w:t>
      </w:r>
      <w:r>
        <w:rPr>
          <w:rFonts w:ascii="Comic Sans MS" w:hAnsi="Comic Sans MS"/>
          <w:b/>
          <w:sz w:val="18"/>
          <w:szCs w:val="18"/>
        </w:rPr>
        <w:t>.2016</w:t>
      </w:r>
      <w:r>
        <w:rPr>
          <w:rFonts w:ascii="Comic Sans MS" w:eastAsia="Times New Roman" w:hAnsi="Comic Sans MS" w:cs="Times New Roman"/>
          <w:b/>
          <w:sz w:val="18"/>
          <w:szCs w:val="18"/>
        </w:rPr>
        <w:t>. GODINE</w:t>
      </w:r>
    </w:p>
    <w:p w:rsidR="00C35B1B" w:rsidRDefault="00C35B1B" w:rsidP="00C35B1B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C35B1B" w:rsidRDefault="00C35B1B" w:rsidP="00C35B1B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C35B1B" w:rsidRPr="00AF366C" w:rsidRDefault="00D00766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AF366C">
        <w:rPr>
          <w:rFonts w:ascii="Comic Sans MS" w:eastAsia="Times New Roman" w:hAnsi="Comic Sans MS" w:cs="Times New Roman"/>
          <w:b/>
          <w:sz w:val="18"/>
          <w:szCs w:val="18"/>
        </w:rPr>
        <w:t>AOP 155</w:t>
      </w:r>
    </w:p>
    <w:p w:rsidR="00D00766" w:rsidRDefault="00D0076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Na kontu 3121 Škola vodi akontacije prijevoza i isplate istih od 2016. godine te je ove godine na tom AOP-u </w:t>
      </w:r>
      <w:r w:rsidR="00AF366C">
        <w:rPr>
          <w:rFonts w:ascii="Comic Sans MS" w:eastAsia="Times New Roman" w:hAnsi="Comic Sans MS" w:cs="Times New Roman"/>
          <w:sz w:val="18"/>
          <w:szCs w:val="18"/>
        </w:rPr>
        <w:t xml:space="preserve">velika razlika kao i zbog isplate regresa i </w:t>
      </w:r>
      <w:proofErr w:type="spellStart"/>
      <w:r w:rsidR="00AF366C">
        <w:rPr>
          <w:rFonts w:ascii="Comic Sans MS" w:eastAsia="Times New Roman" w:hAnsi="Comic Sans MS" w:cs="Times New Roman"/>
          <w:sz w:val="18"/>
          <w:szCs w:val="18"/>
        </w:rPr>
        <w:t>bižićnice</w:t>
      </w:r>
      <w:proofErr w:type="spellEnd"/>
      <w:r w:rsidR="00AF366C">
        <w:rPr>
          <w:rFonts w:ascii="Comic Sans MS" w:eastAsia="Times New Roman" w:hAnsi="Comic Sans MS" w:cs="Times New Roman"/>
          <w:sz w:val="18"/>
          <w:szCs w:val="18"/>
        </w:rPr>
        <w:t xml:space="preserve"> kojih u 2015. godini nije bilo.</w:t>
      </w:r>
    </w:p>
    <w:p w:rsidR="00AF366C" w:rsidRPr="009D1E81" w:rsidRDefault="00AF366C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2870AE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AOP 129</w:t>
      </w:r>
    </w:p>
    <w:p w:rsidR="002870AE" w:rsidRPr="002870AE" w:rsidRDefault="002870AE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2870AE">
        <w:rPr>
          <w:rFonts w:ascii="Comic Sans MS" w:eastAsia="Times New Roman" w:hAnsi="Comic Sans MS" w:cs="Times New Roman"/>
          <w:sz w:val="18"/>
          <w:szCs w:val="18"/>
        </w:rPr>
        <w:t>Prihodi iz nadležnog proračuna su daleko veći u odnosu na 2015. godinu. Razlog tome je što se plan za 2016. u odnosu na 2015.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godinu povećao za </w:t>
      </w:r>
      <w:r w:rsidR="00D00766">
        <w:rPr>
          <w:rFonts w:ascii="Comic Sans MS" w:eastAsia="Times New Roman" w:hAnsi="Comic Sans MS" w:cs="Times New Roman"/>
          <w:sz w:val="18"/>
          <w:szCs w:val="18"/>
        </w:rPr>
        <w:t>120.700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,00 kn. Osim toga, u 2016. godini </w:t>
      </w:r>
      <w:r w:rsidR="00D00766">
        <w:rPr>
          <w:rFonts w:ascii="Comic Sans MS" w:eastAsia="Times New Roman" w:hAnsi="Comic Sans MS" w:cs="Times New Roman"/>
          <w:sz w:val="18"/>
          <w:szCs w:val="18"/>
        </w:rPr>
        <w:t xml:space="preserve">plaćeni su troškovi koji su teretili 2015. godinu, a prihodi su se knjižili u 2016. u iznosu od 105.890,00 kn, a uz to Škola je još preko projekata koje je osigurala BPŽ </w:t>
      </w:r>
      <w:proofErr w:type="spellStart"/>
      <w:r w:rsidR="00D00766">
        <w:rPr>
          <w:rFonts w:ascii="Comic Sans MS" w:eastAsia="Times New Roman" w:hAnsi="Comic Sans MS" w:cs="Times New Roman"/>
          <w:sz w:val="18"/>
          <w:szCs w:val="18"/>
        </w:rPr>
        <w:t>dobijala</w:t>
      </w:r>
      <w:proofErr w:type="spellEnd"/>
      <w:r w:rsidR="00D00766">
        <w:rPr>
          <w:rFonts w:ascii="Comic Sans MS" w:eastAsia="Times New Roman" w:hAnsi="Comic Sans MS" w:cs="Times New Roman"/>
          <w:sz w:val="18"/>
          <w:szCs w:val="18"/>
        </w:rPr>
        <w:t xml:space="preserve"> novce tijekom godine za pomoćnike u nastavi i za prehranu djece pogođene siromaštvom.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C35B1B" w:rsidRDefault="00AF366C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AOP 162</w:t>
      </w:r>
    </w:p>
    <w:p w:rsidR="00C35B1B" w:rsidRDefault="00AF366C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Škola je u 2016. godini izdvojila više sredstava za stručna usavršavanje, tj. bilo je više putnih naloga i isplata dnevnica i putnih troškova.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Pr="00AF366C" w:rsidRDefault="00AF366C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AF366C">
        <w:rPr>
          <w:rFonts w:ascii="Comic Sans MS" w:eastAsia="Times New Roman" w:hAnsi="Comic Sans MS" w:cs="Times New Roman"/>
          <w:b/>
          <w:sz w:val="18"/>
          <w:szCs w:val="18"/>
        </w:rPr>
        <w:t>AOP 163</w:t>
      </w:r>
    </w:p>
    <w:p w:rsidR="00C35B1B" w:rsidRDefault="00AF366C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Na kontu 3212 vode se naknade za prijevoz za pomoćnike u nastavi koji su radili samo 2 mjeseca u prethodnoj godini, a ostalih 6 mjeseci u tekućoj, pa se isplatilo više prijevoza u tekućoj godini.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Pr="008D0901" w:rsidRDefault="00AF366C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8D0901">
        <w:rPr>
          <w:rFonts w:ascii="Comic Sans MS" w:eastAsia="Times New Roman" w:hAnsi="Comic Sans MS" w:cs="Times New Roman"/>
          <w:b/>
          <w:sz w:val="18"/>
          <w:szCs w:val="18"/>
        </w:rPr>
        <w:t>AOP 167</w:t>
      </w:r>
    </w:p>
    <w:p w:rsidR="00C35B1B" w:rsidRPr="008F12BD" w:rsidRDefault="00AF366C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Zbog povećanja plana na temelju većeg broja djece (zbog pripajanja glazbenog odjela osnovnoj školi), osim na putne naloge, škola je planski potrošila više sredstava za uredski i nastavni materijal kako bi osigurala što bolje uvjete rada svojim zaposlenicima i učenicima.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AF366C" w:rsidRPr="008D0901" w:rsidRDefault="00AF366C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8D0901">
        <w:rPr>
          <w:rFonts w:ascii="Comic Sans MS" w:eastAsia="Times New Roman" w:hAnsi="Comic Sans MS" w:cs="Times New Roman"/>
          <w:b/>
          <w:sz w:val="18"/>
          <w:szCs w:val="18"/>
        </w:rPr>
        <w:t>AOP 176</w:t>
      </w:r>
    </w:p>
    <w:p w:rsidR="00AF366C" w:rsidRDefault="00AF366C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Škola je </w:t>
      </w:r>
      <w:r w:rsidR="00E34B66">
        <w:rPr>
          <w:rFonts w:ascii="Comic Sans MS" w:eastAsia="Times New Roman" w:hAnsi="Comic Sans MS" w:cs="Times New Roman"/>
          <w:sz w:val="18"/>
          <w:szCs w:val="18"/>
        </w:rPr>
        <w:t>manje investirala u održavanje opreme ove godine jer nije bilo potrebe za većim servisima.</w:t>
      </w:r>
    </w:p>
    <w:p w:rsidR="00E34B66" w:rsidRDefault="00E34B6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E34B66" w:rsidRPr="008D0901" w:rsidRDefault="00E34B66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8D0901">
        <w:rPr>
          <w:rFonts w:ascii="Comic Sans MS" w:eastAsia="Times New Roman" w:hAnsi="Comic Sans MS" w:cs="Times New Roman"/>
          <w:b/>
          <w:sz w:val="18"/>
          <w:szCs w:val="18"/>
        </w:rPr>
        <w:t>AOP 177</w:t>
      </w:r>
    </w:p>
    <w:p w:rsidR="00E34B66" w:rsidRDefault="00E34B6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Usluge promidžbe i informiranja planski su smanjene na što manji iznos, tj. na HRT pretplatu u mjesečnom iznosu od 160,00 kn.</w:t>
      </w:r>
    </w:p>
    <w:p w:rsidR="00E34B66" w:rsidRDefault="00E34B6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E34B66" w:rsidRDefault="00E34B6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E34B66" w:rsidRDefault="00E34B6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E34B66" w:rsidRPr="008D0901" w:rsidRDefault="00E34B66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8D0901">
        <w:rPr>
          <w:rFonts w:ascii="Comic Sans MS" w:eastAsia="Times New Roman" w:hAnsi="Comic Sans MS" w:cs="Times New Roman"/>
          <w:b/>
          <w:sz w:val="18"/>
          <w:szCs w:val="18"/>
        </w:rPr>
        <w:lastRenderedPageBreak/>
        <w:t>AOP 183</w:t>
      </w:r>
    </w:p>
    <w:p w:rsidR="00E34B66" w:rsidRDefault="00E34B6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Ostale usluge su čak 357% veće od prošle godine jer je Škola dobila od Osnivača financijska sredstva za mijenjanje stolarije u područnoj školi Visoka Greda. Također, Škola je od vlastitih prihoda dosta uložila u krečenje učionica i dijela hodnika što je doprinijelo povećanju rashoda na kontu 3239.</w:t>
      </w:r>
    </w:p>
    <w:p w:rsidR="00E34B66" w:rsidRDefault="00E34B6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E34B66" w:rsidRPr="008D0901" w:rsidRDefault="00E34B66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8D0901">
        <w:rPr>
          <w:rFonts w:ascii="Comic Sans MS" w:eastAsia="Times New Roman" w:hAnsi="Comic Sans MS" w:cs="Times New Roman"/>
          <w:b/>
          <w:sz w:val="18"/>
          <w:szCs w:val="18"/>
        </w:rPr>
        <w:t>AOP 188</w:t>
      </w:r>
    </w:p>
    <w:p w:rsidR="00E34B66" w:rsidRDefault="00E34B6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Premije osiguranja su čak za 50% manje od prošle godine zbog promjene osiguravajuće kuće koja je dala znatno manji iznos za osiguranje imovine.</w:t>
      </w:r>
    </w:p>
    <w:p w:rsidR="00E34B66" w:rsidRDefault="00E34B6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E34B66" w:rsidRPr="008D0901" w:rsidRDefault="00E34B66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8D0901">
        <w:rPr>
          <w:rFonts w:ascii="Comic Sans MS" w:eastAsia="Times New Roman" w:hAnsi="Comic Sans MS" w:cs="Times New Roman"/>
          <w:b/>
          <w:sz w:val="18"/>
          <w:szCs w:val="18"/>
        </w:rPr>
        <w:t>AOP 190</w:t>
      </w:r>
    </w:p>
    <w:p w:rsidR="00E34B66" w:rsidRDefault="00E34B6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Pristojbe i naknade su znatno smanjene u odnosu na 2015. godinu, jer je zbog promjene statuta škole tijekom 2015. godine 4.163,00 kn, a ostatak do 24.159,00 kn je kvota čije se knjiženje u 2016. prebacilo sa konta </w:t>
      </w:r>
      <w:r w:rsidR="008D0901">
        <w:rPr>
          <w:rFonts w:ascii="Comic Sans MS" w:eastAsia="Times New Roman" w:hAnsi="Comic Sans MS" w:cs="Times New Roman"/>
          <w:sz w:val="18"/>
          <w:szCs w:val="18"/>
        </w:rPr>
        <w:t>3295 na konto 3111.</w:t>
      </w:r>
    </w:p>
    <w:p w:rsidR="008D0901" w:rsidRDefault="008D0901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8D0901" w:rsidRPr="008D0901" w:rsidRDefault="008D0901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8D0901">
        <w:rPr>
          <w:rFonts w:ascii="Comic Sans MS" w:eastAsia="Times New Roman" w:hAnsi="Comic Sans MS" w:cs="Times New Roman"/>
          <w:b/>
          <w:sz w:val="18"/>
          <w:szCs w:val="18"/>
        </w:rPr>
        <w:t>AOP 211</w:t>
      </w:r>
    </w:p>
    <w:p w:rsidR="008D0901" w:rsidRDefault="008D0901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Zateznih kamata je bilo manje nego u 2015. godini.</w:t>
      </w:r>
    </w:p>
    <w:p w:rsidR="008D0901" w:rsidRDefault="008D0901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8D0901" w:rsidRPr="00972991" w:rsidRDefault="008D0901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972991">
        <w:rPr>
          <w:rFonts w:ascii="Comic Sans MS" w:eastAsia="Times New Roman" w:hAnsi="Comic Sans MS" w:cs="Times New Roman"/>
          <w:b/>
          <w:sz w:val="18"/>
          <w:szCs w:val="18"/>
        </w:rPr>
        <w:t>AOP 334</w:t>
      </w:r>
    </w:p>
    <w:p w:rsidR="008D0901" w:rsidRDefault="008D0901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Zbog financijskih sredstava </w:t>
      </w:r>
      <w:r w:rsidR="00972991">
        <w:rPr>
          <w:rFonts w:ascii="Comic Sans MS" w:eastAsia="Times New Roman" w:hAnsi="Comic Sans MS" w:cs="Times New Roman"/>
          <w:sz w:val="18"/>
          <w:szCs w:val="18"/>
        </w:rPr>
        <w:t>kojih je bilo od vlastitih prihoda i prihoda za posebne namjene (školarina glazbenog odjela), Škola je mogla nabaviti dugotrajne imovine više nego prethodne godine.</w:t>
      </w:r>
    </w:p>
    <w:p w:rsidR="00972991" w:rsidRDefault="00972991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972991" w:rsidRDefault="00972991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972991" w:rsidRDefault="00972991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972991">
        <w:rPr>
          <w:rFonts w:ascii="Comic Sans MS" w:eastAsia="Times New Roman" w:hAnsi="Comic Sans MS" w:cs="Times New Roman"/>
          <w:sz w:val="18"/>
          <w:szCs w:val="18"/>
        </w:rPr>
        <w:t xml:space="preserve">Kako je vidljivo iz PR-RAS-a,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manjak prihoda koji se prenosi iz 2016. u 2017. godinu iznosi 50.281 kn. Manjak je nastao zbog priznavanja računa 12. mjeseca 2016. godine u troškove, ali bez priznavanja prihoda </w:t>
      </w:r>
      <w:r w:rsidR="00C25D29">
        <w:rPr>
          <w:rFonts w:ascii="Comic Sans MS" w:eastAsia="Times New Roman" w:hAnsi="Comic Sans MS" w:cs="Times New Roman"/>
          <w:sz w:val="18"/>
          <w:szCs w:val="18"/>
        </w:rPr>
        <w:t xml:space="preserve">za iste, jer će oni biti priznati onda kada troškovi bude plaćeni, tj. u 2017. godini. Ukupan manjak koji se prenosi zajedno sa manjkom iz 2015. godine je manjak od 105.074 kn. </w:t>
      </w:r>
    </w:p>
    <w:p w:rsidR="00C25D29" w:rsidRPr="00972991" w:rsidRDefault="00C25D29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Kada se ne gleda ukupan višak ili manjak za prijenos u sljedeću godinu, već samo višak/manjak tekuće godine, onda se može vidjeti da je Škola u 2015. godini imala manjak od 117.034 kn, a u 2016. godini manjak od 50.281 kn te je vidljivo da Škola smanjuje manjak.</w:t>
      </w:r>
    </w:p>
    <w:p w:rsidR="00972991" w:rsidRDefault="00972991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8D0901" w:rsidRDefault="008D0901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Mrnjec</w:t>
      </w:r>
      <w:proofErr w:type="spellEnd"/>
      <w:r>
        <w:rPr>
          <w:rFonts w:ascii="Comic Sans MS" w:hAnsi="Comic Sans MS"/>
          <w:sz w:val="18"/>
          <w:szCs w:val="18"/>
        </w:rPr>
        <w:t xml:space="preserve"> Vera, voditelj računovodstva</w:t>
      </w:r>
    </w:p>
    <w:p w:rsidR="00C35B1B" w:rsidRDefault="00C35B1B" w:rsidP="00C35B1B"/>
    <w:p w:rsidR="005D1EF8" w:rsidRPr="007A62EE" w:rsidRDefault="005D1EF8" w:rsidP="00C35B1B">
      <w:pPr>
        <w:spacing w:after="0"/>
      </w:pPr>
    </w:p>
    <w:p w:rsidR="00C35B1B" w:rsidRPr="00BB07BC" w:rsidRDefault="00C35B1B" w:rsidP="00C35B1B"/>
    <w:p w:rsidR="00DD17BA" w:rsidRDefault="00DD17BA"/>
    <w:sectPr w:rsidR="00DD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E5"/>
    <w:rsid w:val="002870AE"/>
    <w:rsid w:val="005D1EF8"/>
    <w:rsid w:val="008D0901"/>
    <w:rsid w:val="00972991"/>
    <w:rsid w:val="00A01FE5"/>
    <w:rsid w:val="00AF366C"/>
    <w:rsid w:val="00C25D29"/>
    <w:rsid w:val="00C35B1B"/>
    <w:rsid w:val="00D00766"/>
    <w:rsid w:val="00DD17BA"/>
    <w:rsid w:val="00E3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81E6-EB34-4B00-A84A-58F75F6A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dcterms:created xsi:type="dcterms:W3CDTF">2017-01-26T12:10:00Z</dcterms:created>
  <dcterms:modified xsi:type="dcterms:W3CDTF">2017-01-31T07:44:00Z</dcterms:modified>
</cp:coreProperties>
</file>