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ED" w:rsidRDefault="00124DED" w:rsidP="00124DE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URED DRŽAVNE UPRAVE U</w:t>
      </w:r>
    </w:p>
    <w:p w:rsidR="00124DED" w:rsidRDefault="00124DED" w:rsidP="001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BRODSKO-POSAVSKOJ ŽUPANIJI</w:t>
      </w:r>
    </w:p>
    <w:p w:rsidR="00124DED" w:rsidRDefault="00124DED" w:rsidP="001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SLUŽBA ZA DRUŠTVENE DJELATNOSTI</w:t>
      </w:r>
    </w:p>
    <w:p w:rsidR="00124DED" w:rsidRDefault="00124DED" w:rsidP="001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Odjel za prosvjetu, kulturu, sport i tehničku kulturu</w:t>
      </w:r>
    </w:p>
    <w:p w:rsidR="00124DED" w:rsidRDefault="00124DED" w:rsidP="00124DED"/>
    <w:p w:rsidR="00124DED" w:rsidRDefault="00124DED" w:rsidP="00124DED">
      <w:pPr>
        <w:jc w:val="both"/>
      </w:pPr>
      <w:r>
        <w:t xml:space="preserve">na temelju članaka 17.-21. Zakona o odgoju i obrazovanju u osnovnoj i srednjoj školi („Narodne novine“ broj 87/08., 86/09., 92/10., 105/10., 90/11., 5/12., </w:t>
      </w:r>
      <w:r w:rsidR="000D28F0">
        <w:t xml:space="preserve">16/12., </w:t>
      </w:r>
      <w:r>
        <w:t xml:space="preserve">86/12., </w:t>
      </w:r>
      <w:r w:rsidR="000D28F0">
        <w:t xml:space="preserve">126/12. i 94/13., </w:t>
      </w:r>
      <w:r>
        <w:t>152/14.</w:t>
      </w:r>
      <w:r w:rsidR="000D28F0">
        <w:t>, 07/17 i 68/18</w:t>
      </w:r>
      <w:r>
        <w:t xml:space="preserve">) i članka 5. Pravilnika o postupku utvrđivanja psihofizičkog stanja djeteta, učenika te sastavu stručnih povjerenstava („Narodne novine“ broj 67/14.) </w:t>
      </w:r>
    </w:p>
    <w:p w:rsidR="00124DED" w:rsidRDefault="00124DED" w:rsidP="00124DED"/>
    <w:p w:rsidR="00124DED" w:rsidRDefault="00124DED" w:rsidP="00124DED">
      <w:pPr>
        <w:pStyle w:val="Naslov1"/>
        <w:rPr>
          <w:sz w:val="44"/>
        </w:rPr>
      </w:pPr>
      <w:r>
        <w:rPr>
          <w:sz w:val="44"/>
        </w:rPr>
        <w:t xml:space="preserve">OBAVJEŠTAVA RODITELJE </w:t>
      </w:r>
    </w:p>
    <w:p w:rsidR="00124DED" w:rsidRDefault="00124DED" w:rsidP="00124DED">
      <w:pPr>
        <w:jc w:val="center"/>
        <w:rPr>
          <w:b/>
          <w:sz w:val="44"/>
          <w:szCs w:val="44"/>
        </w:rPr>
      </w:pPr>
      <w:r>
        <w:rPr>
          <w:b/>
          <w:sz w:val="44"/>
          <w:szCs w:val="52"/>
        </w:rPr>
        <w:t>DJECE ŠKOLSKIH OBVEZNIKA</w:t>
      </w:r>
      <w:r>
        <w:rPr>
          <w:b/>
          <w:sz w:val="44"/>
          <w:szCs w:val="44"/>
        </w:rPr>
        <w:t xml:space="preserve"> </w:t>
      </w:r>
    </w:p>
    <w:p w:rsidR="00124DED" w:rsidRDefault="00124DED" w:rsidP="00124DED">
      <w:pPr>
        <w:jc w:val="center"/>
        <w:rPr>
          <w:b/>
          <w:sz w:val="44"/>
          <w:szCs w:val="52"/>
        </w:rPr>
      </w:pPr>
      <w:r>
        <w:rPr>
          <w:b/>
          <w:sz w:val="44"/>
          <w:szCs w:val="44"/>
        </w:rPr>
        <w:t xml:space="preserve">O </w:t>
      </w:r>
      <w:r>
        <w:rPr>
          <w:b/>
          <w:sz w:val="44"/>
          <w:szCs w:val="52"/>
        </w:rPr>
        <w:t>POČETKU UTVRĐIVANJA PSIHOFIZIČKOG STANJA RADI UPISA U PRVI RAZRED OSNOVNE ŠKOLE U ŠKOLSKOJ 201</w:t>
      </w:r>
      <w:r w:rsidR="000D28F0">
        <w:rPr>
          <w:b/>
          <w:sz w:val="44"/>
          <w:szCs w:val="52"/>
        </w:rPr>
        <w:t>9.</w:t>
      </w:r>
      <w:r>
        <w:rPr>
          <w:b/>
          <w:sz w:val="44"/>
          <w:szCs w:val="52"/>
        </w:rPr>
        <w:t>/20</w:t>
      </w:r>
      <w:r w:rsidR="000D28F0">
        <w:rPr>
          <w:b/>
          <w:sz w:val="44"/>
          <w:szCs w:val="52"/>
        </w:rPr>
        <w:t>20</w:t>
      </w:r>
      <w:r>
        <w:rPr>
          <w:b/>
          <w:sz w:val="44"/>
          <w:szCs w:val="52"/>
        </w:rPr>
        <w:t>. GODINI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Školski obveznici </w:t>
      </w:r>
      <w:r w:rsidR="000D28F0">
        <w:rPr>
          <w:b/>
          <w:bCs/>
          <w:sz w:val="24"/>
        </w:rPr>
        <w:t xml:space="preserve">su djeca koja </w:t>
      </w:r>
      <w:r>
        <w:rPr>
          <w:b/>
          <w:bCs/>
          <w:sz w:val="24"/>
        </w:rPr>
        <w:t>do 01. travnja 201</w:t>
      </w:r>
      <w:r w:rsidR="000D28F0">
        <w:rPr>
          <w:b/>
          <w:bCs/>
          <w:sz w:val="24"/>
        </w:rPr>
        <w:t>9</w:t>
      </w:r>
      <w:r>
        <w:rPr>
          <w:b/>
          <w:bCs/>
          <w:sz w:val="24"/>
        </w:rPr>
        <w:t>. godine navršavaju šest godina života i to</w:t>
      </w:r>
      <w:r>
        <w:rPr>
          <w:sz w:val="24"/>
        </w:rPr>
        <w:t xml:space="preserve"> </w:t>
      </w:r>
      <w:r>
        <w:rPr>
          <w:b/>
          <w:bCs/>
          <w:sz w:val="24"/>
        </w:rPr>
        <w:t>djeca rođena od 1. travnja 201</w:t>
      </w:r>
      <w:r w:rsidR="000D28F0">
        <w:rPr>
          <w:b/>
          <w:bCs/>
          <w:sz w:val="24"/>
        </w:rPr>
        <w:t>2</w:t>
      </w:r>
      <w:r w:rsidR="00295C31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do 31. ožujka 201</w:t>
      </w:r>
      <w:r w:rsidR="000D28F0"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>
        <w:rPr>
          <w:b/>
          <w:bCs/>
          <w:sz w:val="24"/>
        </w:rPr>
        <w:t>godine,</w:t>
      </w:r>
      <w:r>
        <w:rPr>
          <w:sz w:val="24"/>
        </w:rPr>
        <w:t xml:space="preserve"> </w:t>
      </w:r>
      <w:r>
        <w:rPr>
          <w:b/>
          <w:bCs/>
          <w:sz w:val="24"/>
        </w:rPr>
        <w:t>kao i djeca kojima je rješenjem Ureda državne uprave odgođen upis u osnovnu školu za školsku 201</w:t>
      </w:r>
      <w:r w:rsidR="000D28F0">
        <w:rPr>
          <w:b/>
          <w:bCs/>
          <w:sz w:val="24"/>
        </w:rPr>
        <w:t>8.</w:t>
      </w:r>
      <w:r>
        <w:rPr>
          <w:b/>
          <w:bCs/>
          <w:sz w:val="24"/>
        </w:rPr>
        <w:t>/201</w:t>
      </w:r>
      <w:r w:rsidR="000D28F0">
        <w:rPr>
          <w:b/>
          <w:bCs/>
          <w:sz w:val="24"/>
        </w:rPr>
        <w:t>9</w:t>
      </w:r>
      <w:r>
        <w:rPr>
          <w:b/>
          <w:bCs/>
          <w:sz w:val="24"/>
        </w:rPr>
        <w:t>. godinu ili iz drugih razloga nisu upisana u osnovnu školu.</w:t>
      </w:r>
    </w:p>
    <w:p w:rsidR="00124DED" w:rsidRDefault="00124DED" w:rsidP="00124DED">
      <w:pPr>
        <w:pStyle w:val="Uvuenotijeloteksta"/>
        <w:jc w:val="both"/>
        <w:rPr>
          <w:b/>
          <w:bCs/>
          <w:sz w:val="24"/>
        </w:rPr>
      </w:pPr>
    </w:p>
    <w:p w:rsidR="00124DED" w:rsidRDefault="00124DED" w:rsidP="00124DED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Postupak utvrđivanja psihofizičkoga stanja djece radi upisa u prvi razred provodit će se od </w:t>
      </w:r>
      <w:r>
        <w:rPr>
          <w:b/>
          <w:bCs/>
          <w:u w:val="single"/>
          <w:lang w:val="pt-BR"/>
        </w:rPr>
        <w:t>01. veljače 201</w:t>
      </w:r>
      <w:r w:rsidR="000D28F0">
        <w:rPr>
          <w:b/>
          <w:bCs/>
          <w:u w:val="single"/>
          <w:lang w:val="pt-BR"/>
        </w:rPr>
        <w:t>9</w:t>
      </w:r>
      <w:r>
        <w:rPr>
          <w:b/>
          <w:bCs/>
          <w:u w:val="single"/>
          <w:lang w:val="pt-BR"/>
        </w:rPr>
        <w:t xml:space="preserve">.  do </w:t>
      </w:r>
      <w:r w:rsidR="00295C31">
        <w:rPr>
          <w:b/>
          <w:bCs/>
          <w:color w:val="000000" w:themeColor="text1"/>
          <w:u w:val="single"/>
          <w:lang w:val="pt-BR"/>
        </w:rPr>
        <w:t>15</w:t>
      </w:r>
      <w:r w:rsidRPr="00295C31">
        <w:rPr>
          <w:b/>
          <w:bCs/>
          <w:color w:val="000000" w:themeColor="text1"/>
          <w:u w:val="single"/>
          <w:lang w:val="pt-BR"/>
        </w:rPr>
        <w:t xml:space="preserve">. </w:t>
      </w:r>
      <w:r w:rsidR="00295C31">
        <w:rPr>
          <w:b/>
          <w:bCs/>
          <w:color w:val="000000" w:themeColor="text1"/>
          <w:u w:val="single"/>
          <w:lang w:val="pt-BR"/>
        </w:rPr>
        <w:t>lipnja</w:t>
      </w:r>
      <w:r w:rsidRPr="00295C31">
        <w:rPr>
          <w:b/>
          <w:bCs/>
          <w:color w:val="000000" w:themeColor="text1"/>
          <w:u w:val="single"/>
          <w:lang w:val="pt-BR"/>
        </w:rPr>
        <w:t xml:space="preserve"> 20</w:t>
      </w:r>
      <w:r w:rsidR="009463B0" w:rsidRPr="00295C31">
        <w:rPr>
          <w:b/>
          <w:bCs/>
          <w:color w:val="000000" w:themeColor="text1"/>
          <w:u w:val="single"/>
          <w:lang w:val="pt-BR"/>
        </w:rPr>
        <w:t>1</w:t>
      </w:r>
      <w:r w:rsidR="000D28F0" w:rsidRPr="00295C31">
        <w:rPr>
          <w:b/>
          <w:bCs/>
          <w:color w:val="000000" w:themeColor="text1"/>
          <w:u w:val="single"/>
          <w:lang w:val="pt-BR"/>
        </w:rPr>
        <w:t>9</w:t>
      </w:r>
      <w:r>
        <w:rPr>
          <w:b/>
          <w:bCs/>
          <w:u w:val="single"/>
          <w:lang w:val="pt-BR"/>
        </w:rPr>
        <w:t>. godine</w:t>
      </w:r>
      <w:r>
        <w:rPr>
          <w:b/>
          <w:bCs/>
          <w:lang w:val="pt-BR"/>
        </w:rPr>
        <w:t xml:space="preserve">. Liječnički pregled djece obavlja se </w:t>
      </w:r>
      <w:r w:rsidR="000D28F0">
        <w:rPr>
          <w:b/>
          <w:bCs/>
          <w:lang w:val="pt-BR"/>
        </w:rPr>
        <w:t xml:space="preserve">u ambulantama Službe za školsku i adolescentnu </w:t>
      </w:r>
      <w:r>
        <w:rPr>
          <w:b/>
          <w:bCs/>
          <w:lang w:val="pt-BR"/>
        </w:rPr>
        <w:t xml:space="preserve">medicinu, A. Cesarca 71, Slavonski Brod, a na pregled je potrebno ponijeti: </w:t>
      </w:r>
      <w:r>
        <w:rPr>
          <w:b/>
          <w:bCs/>
          <w:u w:val="single"/>
          <w:lang w:val="pt-BR"/>
        </w:rPr>
        <w:t>važeću zdravstvenu iskaznicu, OIB, potvrdu obiteljskog liječnika ili pedijatra o zdravstvenom stanju djeteta i eventualne specijalističke nalaze, iskaznicu o cijepljenju sa točnim datumima prethodnih cijepljenja</w:t>
      </w:r>
      <w:r w:rsidR="000D28F0">
        <w:rPr>
          <w:b/>
          <w:bCs/>
          <w:u w:val="single"/>
          <w:lang w:val="pt-BR"/>
        </w:rPr>
        <w:t>, zubnu putovnicu će dobiti u školskoj ambulanti ili putem vrtića, radi nalaza krvi i mokraće dobit će u Medicini za vrijeme pregleda uputnice i donijeti nalaz naknadno</w:t>
      </w:r>
      <w:r>
        <w:rPr>
          <w:b/>
          <w:bCs/>
          <w:lang w:val="pt-BR"/>
        </w:rPr>
        <w:t xml:space="preserve">. Ostali članovi Stručnog povjerenstva škole procjenjuju psihofizičko stanje djeteta radi upisa u prvi razred osnovne škole u školi od </w:t>
      </w:r>
      <w:r w:rsidR="00E11CF2">
        <w:rPr>
          <w:b/>
          <w:bCs/>
          <w:lang w:val="pt-BR"/>
        </w:rPr>
        <w:t>29</w:t>
      </w:r>
      <w:r>
        <w:rPr>
          <w:b/>
          <w:bCs/>
          <w:lang w:val="pt-BR"/>
        </w:rPr>
        <w:t>. ožujka do 31. svibnja 201</w:t>
      </w:r>
      <w:r w:rsidR="000D28F0">
        <w:rPr>
          <w:b/>
          <w:bCs/>
          <w:lang w:val="pt-BR"/>
        </w:rPr>
        <w:t>9</w:t>
      </w:r>
      <w:r>
        <w:rPr>
          <w:b/>
          <w:bCs/>
          <w:lang w:val="pt-BR"/>
        </w:rPr>
        <w:t>. godine.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</w:p>
    <w:p w:rsidR="00124DED" w:rsidRDefault="00124DED" w:rsidP="00124DED">
      <w:pPr>
        <w:jc w:val="both"/>
        <w:rPr>
          <w:b/>
          <w:bCs/>
        </w:rPr>
      </w:pPr>
      <w:r>
        <w:rPr>
          <w:b/>
          <w:bCs/>
        </w:rPr>
        <w:t xml:space="preserve">O rasporedu i točnim datumima liječničkih pregleda djece, roditelji će biti pravovremeno obaviješteni </w:t>
      </w:r>
      <w:r>
        <w:rPr>
          <w:b/>
          <w:bCs/>
          <w:u w:val="single"/>
        </w:rPr>
        <w:t>putem oglasnih ploča i web stranica osnovnih škola i vrtića</w:t>
      </w:r>
      <w:r w:rsidR="000D28F0">
        <w:rPr>
          <w:b/>
          <w:bCs/>
        </w:rPr>
        <w:t xml:space="preserve">, </w:t>
      </w:r>
      <w:r>
        <w:rPr>
          <w:b/>
          <w:bCs/>
        </w:rPr>
        <w:t>a rapored prema upisnim područjima utvrđuju  Stručna povjerenstva škola u dogovoru sa Službom za školsku medicinu.  Cijeli Plan upisa u prvi razred osnovne škole objavljen je na službenoj stranici Ureda državne uprave u Brodsko-posavskoj županiji.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</w:rPr>
      </w:pPr>
    </w:p>
    <w:p w:rsidR="00124DED" w:rsidRDefault="00124DED" w:rsidP="00124DED">
      <w:pPr>
        <w:pStyle w:val="Tijeloteksta2"/>
        <w:rPr>
          <w:i w:val="0"/>
          <w:iCs/>
          <w:sz w:val="24"/>
        </w:rPr>
      </w:pPr>
      <w:r>
        <w:rPr>
          <w:i w:val="0"/>
          <w:iCs/>
          <w:sz w:val="24"/>
          <w:u w:val="single"/>
        </w:rPr>
        <w:t>Djeca s već utvrđenim teškoćama u razvoju</w:t>
      </w:r>
      <w:r>
        <w:rPr>
          <w:i w:val="0"/>
          <w:iCs/>
          <w:sz w:val="24"/>
        </w:rPr>
        <w:t xml:space="preserve"> trebaju pristupiti utvrđivanju psihofizičkog stanja zbog upisa u prvi razred osnovne škole u vremenu od </w:t>
      </w:r>
      <w:r>
        <w:rPr>
          <w:i w:val="0"/>
          <w:iCs/>
          <w:sz w:val="24"/>
          <w:u w:val="single"/>
        </w:rPr>
        <w:t>1. veljače 201</w:t>
      </w:r>
      <w:r w:rsidR="000D28F0">
        <w:rPr>
          <w:i w:val="0"/>
          <w:iCs/>
          <w:sz w:val="24"/>
          <w:u w:val="single"/>
        </w:rPr>
        <w:t>9</w:t>
      </w:r>
      <w:r>
        <w:rPr>
          <w:i w:val="0"/>
          <w:iCs/>
          <w:sz w:val="24"/>
          <w:u w:val="single"/>
        </w:rPr>
        <w:t>. do 15. travnja 201</w:t>
      </w:r>
      <w:r w:rsidR="000D28F0">
        <w:rPr>
          <w:i w:val="0"/>
          <w:iCs/>
          <w:sz w:val="24"/>
          <w:u w:val="single"/>
        </w:rPr>
        <w:t>9</w:t>
      </w:r>
      <w:r>
        <w:rPr>
          <w:i w:val="0"/>
          <w:iCs/>
          <w:sz w:val="24"/>
          <w:u w:val="single"/>
        </w:rPr>
        <w:t xml:space="preserve"> godine,</w:t>
      </w:r>
      <w:r>
        <w:rPr>
          <w:i w:val="0"/>
          <w:iCs/>
          <w:sz w:val="24"/>
        </w:rPr>
        <w:t xml:space="preserve"> mimo rasporeda po upisnim područjima, kako bi im se pravovremeno odredila programska i profesionalna potpora.</w:t>
      </w: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  <w:u w:val="single"/>
        </w:rPr>
      </w:pPr>
    </w:p>
    <w:p w:rsidR="00124DED" w:rsidRDefault="00124DED" w:rsidP="00124DED">
      <w:pPr>
        <w:pStyle w:val="Uvuenotijeloteksta"/>
        <w:ind w:left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U svim osnovnim školama na području Brodsko-posavske županije upis djece, školskih obveznika u prvi razred osnovne škole obavljat će se </w:t>
      </w:r>
      <w:r w:rsidR="00540277">
        <w:rPr>
          <w:b/>
          <w:bCs/>
          <w:sz w:val="24"/>
          <w:u w:val="single"/>
        </w:rPr>
        <w:t>početkom</w:t>
      </w:r>
      <w:r w:rsidR="000D28F0">
        <w:rPr>
          <w:b/>
          <w:bCs/>
          <w:sz w:val="24"/>
          <w:u w:val="single"/>
        </w:rPr>
        <w:t xml:space="preserve"> lipnja 2019</w:t>
      </w:r>
      <w:r>
        <w:rPr>
          <w:b/>
          <w:bCs/>
          <w:sz w:val="24"/>
          <w:u w:val="single"/>
        </w:rPr>
        <w:t>. godine.</w:t>
      </w:r>
    </w:p>
    <w:p w:rsidR="00124DED" w:rsidRDefault="00124DED" w:rsidP="00124DED">
      <w:pPr>
        <w:rPr>
          <w:sz w:val="28"/>
          <w:szCs w:val="28"/>
        </w:rPr>
      </w:pPr>
    </w:p>
    <w:p w:rsidR="00124DED" w:rsidRDefault="00124DED" w:rsidP="00124DE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124DED" w:rsidRDefault="00124DED" w:rsidP="00124DED">
      <w:pPr>
        <w:pStyle w:val="Tijeloteksta2"/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t>Prema članku 135. stavku 1. Zakona o odgoju i obrazovanju u osnovnoj i srednjoj školi roditelj je dužan upisati djete, školskog obveznika u osnovnu školu. Roditelj koji postupi suprotno, kaznit će se za prekršaj novčanom kaznom sukladno članku 152. Zakona.</w:t>
      </w:r>
    </w:p>
    <w:p w:rsidR="00124DED" w:rsidRDefault="00124DED" w:rsidP="00124DED">
      <w:pPr>
        <w:pStyle w:val="Tijeloteksta2"/>
        <w:rPr>
          <w:i w:val="0"/>
          <w:iCs/>
          <w:sz w:val="24"/>
          <w:u w:val="single"/>
        </w:rPr>
      </w:pPr>
    </w:p>
    <w:p w:rsidR="00124DED" w:rsidRDefault="00124DED" w:rsidP="00124DED">
      <w:pPr>
        <w:pStyle w:val="Tijeloteksta2"/>
        <w:rPr>
          <w:b w:val="0"/>
          <w:bCs/>
          <w:i w:val="0"/>
          <w:iCs/>
          <w:sz w:val="24"/>
        </w:rPr>
      </w:pPr>
      <w:r>
        <w:rPr>
          <w:i w:val="0"/>
          <w:iCs/>
          <w:sz w:val="24"/>
        </w:rPr>
        <w:t xml:space="preserve">                                                                                                                                  </w:t>
      </w:r>
      <w:r>
        <w:rPr>
          <w:b w:val="0"/>
          <w:bCs/>
          <w:i w:val="0"/>
          <w:iCs/>
          <w:sz w:val="24"/>
        </w:rPr>
        <w:t xml:space="preserve">VODITELJICA </w:t>
      </w:r>
      <w:r w:rsidR="00B524B0">
        <w:rPr>
          <w:b w:val="0"/>
          <w:bCs/>
          <w:i w:val="0"/>
          <w:iCs/>
          <w:sz w:val="24"/>
        </w:rPr>
        <w:t>ODJELA</w:t>
      </w:r>
    </w:p>
    <w:p w:rsidR="009463B0" w:rsidRDefault="00124DED" w:rsidP="006F78FE">
      <w:pPr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B524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524B0">
        <w:rPr>
          <w:sz w:val="22"/>
          <w:szCs w:val="22"/>
        </w:rPr>
        <w:t>Vesna Blumenšajn</w:t>
      </w:r>
      <w:r>
        <w:t>, dipl. iur.</w:t>
      </w:r>
    </w:p>
    <w:p w:rsidR="009463B0" w:rsidRDefault="009463B0" w:rsidP="00124DED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9463B0" w:rsidSect="00124DE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D"/>
    <w:rsid w:val="000D28F0"/>
    <w:rsid w:val="00121AB4"/>
    <w:rsid w:val="00124DED"/>
    <w:rsid w:val="001A7133"/>
    <w:rsid w:val="001A7F4D"/>
    <w:rsid w:val="00274ECB"/>
    <w:rsid w:val="00295C31"/>
    <w:rsid w:val="003F79C6"/>
    <w:rsid w:val="00433134"/>
    <w:rsid w:val="00540277"/>
    <w:rsid w:val="006F78FE"/>
    <w:rsid w:val="007F548E"/>
    <w:rsid w:val="00817E46"/>
    <w:rsid w:val="00823D81"/>
    <w:rsid w:val="009463B0"/>
    <w:rsid w:val="009850F5"/>
    <w:rsid w:val="009E3E2B"/>
    <w:rsid w:val="009E5877"/>
    <w:rsid w:val="00AB36C6"/>
    <w:rsid w:val="00B23BAF"/>
    <w:rsid w:val="00B524B0"/>
    <w:rsid w:val="00CF67DA"/>
    <w:rsid w:val="00DC3E70"/>
    <w:rsid w:val="00E11CF2"/>
    <w:rsid w:val="00E6652A"/>
    <w:rsid w:val="00EB0E13"/>
    <w:rsid w:val="00F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4DED"/>
    <w:pPr>
      <w:keepNext/>
      <w:jc w:val="center"/>
      <w:outlineLvl w:val="0"/>
    </w:pPr>
    <w:rPr>
      <w:b/>
      <w:sz w:val="40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4DED"/>
    <w:rPr>
      <w:rFonts w:ascii="Times New Roman" w:eastAsia="Times New Roman" w:hAnsi="Times New Roman" w:cs="Times New Roman"/>
      <w:b/>
      <w:noProof/>
      <w:sz w:val="40"/>
      <w:szCs w:val="4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24DED"/>
    <w:pPr>
      <w:ind w:left="360"/>
    </w:pPr>
    <w:rPr>
      <w:sz w:val="32"/>
      <w:szCs w:val="32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24DED"/>
    <w:rPr>
      <w:rFonts w:ascii="Times New Roman" w:eastAsia="Times New Roman" w:hAnsi="Times New Roman" w:cs="Times New Roman"/>
      <w:noProof/>
      <w:sz w:val="32"/>
      <w:szCs w:val="32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24DED"/>
    <w:pPr>
      <w:jc w:val="both"/>
    </w:pPr>
    <w:rPr>
      <w:b/>
      <w:i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124DED"/>
    <w:rPr>
      <w:rFonts w:ascii="Times New Roman" w:eastAsia="Times New Roman" w:hAnsi="Times New Roman" w:cs="Times New Roman"/>
      <w:b/>
      <w:i/>
      <w:noProof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4DED"/>
    <w:pPr>
      <w:keepNext/>
      <w:jc w:val="center"/>
      <w:outlineLvl w:val="0"/>
    </w:pPr>
    <w:rPr>
      <w:b/>
      <w:sz w:val="40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4DED"/>
    <w:rPr>
      <w:rFonts w:ascii="Times New Roman" w:eastAsia="Times New Roman" w:hAnsi="Times New Roman" w:cs="Times New Roman"/>
      <w:b/>
      <w:noProof/>
      <w:sz w:val="40"/>
      <w:szCs w:val="4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24DED"/>
    <w:pPr>
      <w:ind w:left="360"/>
    </w:pPr>
    <w:rPr>
      <w:sz w:val="32"/>
      <w:szCs w:val="32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24DED"/>
    <w:rPr>
      <w:rFonts w:ascii="Times New Roman" w:eastAsia="Times New Roman" w:hAnsi="Times New Roman" w:cs="Times New Roman"/>
      <w:noProof/>
      <w:sz w:val="32"/>
      <w:szCs w:val="32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24DED"/>
    <w:pPr>
      <w:jc w:val="both"/>
    </w:pPr>
    <w:rPr>
      <w:b/>
      <w:i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124DED"/>
    <w:rPr>
      <w:rFonts w:ascii="Times New Roman" w:eastAsia="Times New Roman" w:hAnsi="Times New Roman" w:cs="Times New Roman"/>
      <w:b/>
      <w:i/>
      <w:noProof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342E-DBFB-43A5-83EA-FFA0B6B8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UDUBPZ7</dc:creator>
  <cp:lastModifiedBy>korisnik</cp:lastModifiedBy>
  <cp:revision>2</cp:revision>
  <cp:lastPrinted>2017-01-18T10:46:00Z</cp:lastPrinted>
  <dcterms:created xsi:type="dcterms:W3CDTF">2019-02-07T07:44:00Z</dcterms:created>
  <dcterms:modified xsi:type="dcterms:W3CDTF">2019-02-07T07:44:00Z</dcterms:modified>
</cp:coreProperties>
</file>