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FAF" w:rsidRPr="008B4F68" w:rsidRDefault="00653E50">
      <w:pPr>
        <w:pStyle w:val="Standard"/>
        <w:spacing w:after="0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8B4F68">
        <w:rPr>
          <w:rFonts w:asciiTheme="minorHAnsi" w:hAnsiTheme="minorHAnsi" w:cstheme="minorHAnsi"/>
          <w:b/>
          <w:sz w:val="28"/>
          <w:szCs w:val="24"/>
        </w:rPr>
        <w:t>ČAROBNA FLAUTA/ THE MAGIC FLUTE</w:t>
      </w:r>
    </w:p>
    <w:p w:rsidR="00294FAF" w:rsidRPr="008B4F68" w:rsidRDefault="00672E3D">
      <w:pPr>
        <w:pStyle w:val="Standard"/>
        <w:spacing w:after="0"/>
        <w:jc w:val="center"/>
        <w:rPr>
          <w:rFonts w:asciiTheme="minorHAnsi" w:hAnsiTheme="minorHAnsi" w:cstheme="minorHAnsi"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 xml:space="preserve">2. </w:t>
      </w:r>
      <w:r w:rsidR="001A17A7">
        <w:rPr>
          <w:rFonts w:asciiTheme="minorHAnsi" w:hAnsiTheme="minorHAnsi" w:cstheme="minorHAnsi"/>
          <w:b/>
          <w:sz w:val="28"/>
          <w:szCs w:val="24"/>
        </w:rPr>
        <w:t>m</w:t>
      </w:r>
      <w:r w:rsidR="00653E50" w:rsidRPr="008B4F68">
        <w:rPr>
          <w:rFonts w:asciiTheme="minorHAnsi" w:hAnsiTheme="minorHAnsi" w:cstheme="minorHAnsi"/>
          <w:b/>
          <w:sz w:val="28"/>
          <w:szCs w:val="24"/>
        </w:rPr>
        <w:t>eđunarodno natjecanje flaute učenika osnovnih glazbenih škola</w:t>
      </w:r>
    </w:p>
    <w:p w:rsidR="00294FAF" w:rsidRPr="008B4F68" w:rsidRDefault="00653E50">
      <w:pPr>
        <w:pStyle w:val="Standard"/>
        <w:spacing w:after="0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8B4F68">
        <w:rPr>
          <w:rFonts w:asciiTheme="minorHAnsi" w:hAnsiTheme="minorHAnsi" w:cstheme="minorHAnsi"/>
          <w:b/>
          <w:sz w:val="28"/>
          <w:szCs w:val="24"/>
        </w:rPr>
        <w:t>1</w:t>
      </w:r>
      <w:r w:rsidR="00D006E3">
        <w:rPr>
          <w:rFonts w:asciiTheme="minorHAnsi" w:hAnsiTheme="minorHAnsi" w:cstheme="minorHAnsi"/>
          <w:b/>
          <w:sz w:val="28"/>
          <w:szCs w:val="24"/>
        </w:rPr>
        <w:t>2</w:t>
      </w:r>
      <w:r w:rsidRPr="008B4F68">
        <w:rPr>
          <w:rFonts w:asciiTheme="minorHAnsi" w:hAnsiTheme="minorHAnsi" w:cstheme="minorHAnsi"/>
          <w:b/>
          <w:sz w:val="28"/>
          <w:szCs w:val="24"/>
        </w:rPr>
        <w:t>. i 1</w:t>
      </w:r>
      <w:r w:rsidR="00D006E3">
        <w:rPr>
          <w:rFonts w:asciiTheme="minorHAnsi" w:hAnsiTheme="minorHAnsi" w:cstheme="minorHAnsi"/>
          <w:b/>
          <w:sz w:val="28"/>
          <w:szCs w:val="24"/>
        </w:rPr>
        <w:t>3</w:t>
      </w:r>
      <w:r w:rsidRPr="008B4F68">
        <w:rPr>
          <w:rFonts w:asciiTheme="minorHAnsi" w:hAnsiTheme="minorHAnsi" w:cstheme="minorHAnsi"/>
          <w:b/>
          <w:sz w:val="28"/>
          <w:szCs w:val="24"/>
        </w:rPr>
        <w:t>. ožujka 202</w:t>
      </w:r>
      <w:r w:rsidR="00CF4677">
        <w:rPr>
          <w:rFonts w:asciiTheme="minorHAnsi" w:hAnsiTheme="minorHAnsi" w:cstheme="minorHAnsi"/>
          <w:b/>
          <w:sz w:val="28"/>
          <w:szCs w:val="24"/>
        </w:rPr>
        <w:t>6</w:t>
      </w:r>
      <w:r w:rsidRPr="008B4F68">
        <w:rPr>
          <w:rFonts w:asciiTheme="minorHAnsi" w:hAnsiTheme="minorHAnsi" w:cstheme="minorHAnsi"/>
          <w:b/>
          <w:sz w:val="28"/>
          <w:szCs w:val="24"/>
        </w:rPr>
        <w:t>.</w:t>
      </w:r>
    </w:p>
    <w:p w:rsidR="00294FAF" w:rsidRPr="008B4F68" w:rsidRDefault="00294FAF">
      <w:pPr>
        <w:pStyle w:val="Standard"/>
        <w:spacing w:after="0"/>
        <w:rPr>
          <w:rFonts w:asciiTheme="minorHAnsi" w:hAnsiTheme="minorHAnsi" w:cstheme="minorHAnsi"/>
          <w:b/>
          <w:sz w:val="28"/>
          <w:szCs w:val="24"/>
        </w:rPr>
      </w:pPr>
    </w:p>
    <w:p w:rsidR="00294FAF" w:rsidRPr="008B4F68" w:rsidRDefault="00653E50">
      <w:pPr>
        <w:pStyle w:val="Standard"/>
        <w:spacing w:after="0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8B4F68">
        <w:rPr>
          <w:rFonts w:asciiTheme="minorHAnsi" w:hAnsiTheme="minorHAnsi" w:cstheme="minorHAnsi"/>
          <w:b/>
          <w:sz w:val="28"/>
          <w:szCs w:val="24"/>
        </w:rPr>
        <w:t>PROPOZICIJE NATJECANJA</w:t>
      </w:r>
    </w:p>
    <w:p w:rsidR="00294FAF" w:rsidRPr="008B4F68" w:rsidRDefault="00294FAF">
      <w:pPr>
        <w:pStyle w:val="Standard"/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color w:val="444444"/>
          <w:sz w:val="24"/>
          <w:szCs w:val="24"/>
        </w:rPr>
        <w:t>Natjecanje je otvoreno za glazbenike (flauta) bez obzira na spol i nacionalnost. Svrha je natjecanja razmjena različitih iskustava mladih glazbenika i njihovih pedagoga, njihova promocija i ohrabrivanje u daljnjem radu i usavršavanju.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Na natjecanju mogu sudjelovati učenici osnovnih glazbenih škola.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Pravo sudjelovanja na natjecanju imaju natjecatelji za koje su uvjeti navedeni u prijavi ispunjeni u cijelosti i na vrijeme.</w:t>
      </w:r>
    </w:p>
    <w:p w:rsidR="00294FAF" w:rsidRPr="008B4F68" w:rsidRDefault="00653E50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Dokumentacija potrebna za prijavu natjecatelja podrazumijeva:</w:t>
      </w:r>
    </w:p>
    <w:p w:rsidR="00294FAF" w:rsidRPr="008B4F68" w:rsidRDefault="00653E50">
      <w:pPr>
        <w:pStyle w:val="Odlomakpopisa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popunjenu prijavu</w:t>
      </w:r>
    </w:p>
    <w:p w:rsidR="00294FAF" w:rsidRPr="008B4F68" w:rsidRDefault="00653E50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 xml:space="preserve">kopiju osobne </w:t>
      </w:r>
      <w:r w:rsidR="001A17A7">
        <w:rPr>
          <w:rFonts w:asciiTheme="minorHAnsi" w:hAnsiTheme="minorHAnsi" w:cstheme="minorHAnsi"/>
          <w:sz w:val="24"/>
          <w:szCs w:val="24"/>
        </w:rPr>
        <w:t xml:space="preserve">iskaznice </w:t>
      </w:r>
      <w:r w:rsidRPr="008B4F68">
        <w:rPr>
          <w:rFonts w:asciiTheme="minorHAnsi" w:hAnsiTheme="minorHAnsi" w:cstheme="minorHAnsi"/>
          <w:sz w:val="24"/>
          <w:szCs w:val="24"/>
        </w:rPr>
        <w:t>ili važećeg dokumenta natjecatelja</w:t>
      </w:r>
    </w:p>
    <w:p w:rsidR="00294FAF" w:rsidRPr="008B4F68" w:rsidRDefault="001A17A7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privolu</w:t>
      </w:r>
      <w:r w:rsidR="00653E50" w:rsidRPr="008B4F68">
        <w:rPr>
          <w:rFonts w:asciiTheme="minorHAnsi" w:hAnsiTheme="minorHAnsi" w:cstheme="minorHAnsi"/>
          <w:sz w:val="24"/>
          <w:szCs w:val="24"/>
        </w:rPr>
        <w:t xml:space="preserve"> (suglasnost) za fotografiranje, snimanje i objavu na službenoj web stranici i  društvenim mrežama</w:t>
      </w:r>
    </w:p>
    <w:p w:rsidR="006F6DDD" w:rsidRPr="006F6DDD" w:rsidRDefault="00653E50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6F6DDD">
        <w:rPr>
          <w:rFonts w:asciiTheme="minorHAnsi" w:hAnsiTheme="minorHAnsi" w:cstheme="minorHAnsi"/>
          <w:sz w:val="24"/>
          <w:szCs w:val="24"/>
        </w:rPr>
        <w:t xml:space="preserve">dokaz </w:t>
      </w:r>
      <w:r w:rsidR="006F6DDD" w:rsidRPr="006F6DDD">
        <w:rPr>
          <w:rFonts w:asciiTheme="minorHAnsi" w:hAnsiTheme="minorHAnsi" w:cstheme="minorHAnsi"/>
          <w:sz w:val="24"/>
          <w:szCs w:val="24"/>
        </w:rPr>
        <w:t xml:space="preserve">o uplati kotizacije (skenirano), </w:t>
      </w:r>
    </w:p>
    <w:p w:rsidR="00294FAF" w:rsidRPr="00D972EC" w:rsidRDefault="001A17A7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dokaz o uplati prilikom dolaska na natjecanje (samo za n</w:t>
      </w:r>
      <w:r w:rsidR="006F6DDD" w:rsidRPr="00D972EC">
        <w:rPr>
          <w:rFonts w:asciiTheme="minorHAnsi" w:hAnsiTheme="minorHAnsi" w:cstheme="minorHAnsi"/>
          <w:color w:val="000000" w:themeColor="text1"/>
          <w:sz w:val="24"/>
          <w:szCs w:val="24"/>
        </w:rPr>
        <w:t>atjecatelje izvan R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epublike </w:t>
      </w:r>
      <w:r w:rsidR="006F6DDD" w:rsidRPr="00D972EC">
        <w:rPr>
          <w:rFonts w:asciiTheme="minorHAnsi" w:hAnsiTheme="minorHAnsi" w:cstheme="minorHAnsi"/>
          <w:color w:val="000000" w:themeColor="text1"/>
          <w:sz w:val="24"/>
          <w:szCs w:val="24"/>
        </w:rPr>
        <w:t>H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rvatske koji će po dolasku izvršiti uplatu u Republici Hrvatskoj.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 xml:space="preserve">Učenici se natječu u </w:t>
      </w:r>
      <w:r w:rsidRPr="008B4F68">
        <w:rPr>
          <w:rFonts w:asciiTheme="minorHAnsi" w:hAnsiTheme="minorHAnsi" w:cstheme="minorHAnsi"/>
          <w:b/>
          <w:sz w:val="24"/>
          <w:szCs w:val="24"/>
        </w:rPr>
        <w:t xml:space="preserve">dvjema </w:t>
      </w:r>
      <w:r w:rsidRPr="008B4F68">
        <w:rPr>
          <w:rFonts w:asciiTheme="minorHAnsi" w:hAnsiTheme="minorHAnsi" w:cstheme="minorHAnsi"/>
          <w:sz w:val="24"/>
          <w:szCs w:val="24"/>
        </w:rPr>
        <w:t xml:space="preserve">disciplinama, u </w:t>
      </w:r>
      <w:r w:rsidRPr="008B4F68">
        <w:rPr>
          <w:rFonts w:asciiTheme="minorHAnsi" w:hAnsiTheme="minorHAnsi" w:cstheme="minorHAnsi"/>
          <w:b/>
          <w:sz w:val="24"/>
          <w:szCs w:val="24"/>
        </w:rPr>
        <w:t xml:space="preserve">četirima </w:t>
      </w:r>
      <w:r w:rsidRPr="008B4F68">
        <w:rPr>
          <w:rFonts w:asciiTheme="minorHAnsi" w:hAnsiTheme="minorHAnsi" w:cstheme="minorHAnsi"/>
          <w:sz w:val="24"/>
          <w:szCs w:val="24"/>
        </w:rPr>
        <w:t>kategorijama:</w:t>
      </w:r>
    </w:p>
    <w:p w:rsidR="00294FAF" w:rsidRPr="008B4F68" w:rsidRDefault="00294FAF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</w:p>
    <w:p w:rsidR="00294FAF" w:rsidRPr="008B4F68" w:rsidRDefault="00653E50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I. disciplina (flauta): prva, druga i treća kategorija</w:t>
      </w:r>
    </w:p>
    <w:p w:rsidR="00294FAF" w:rsidRPr="008B4F68" w:rsidRDefault="00653E50">
      <w:pPr>
        <w:pStyle w:val="Odlomakpopisa"/>
        <w:numPr>
          <w:ilvl w:val="0"/>
          <w:numId w:val="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II. disciplina: četvrta kategorija, komorna glazba, ansambli.</w:t>
      </w:r>
    </w:p>
    <w:p w:rsidR="00294FAF" w:rsidRPr="008B4F68" w:rsidRDefault="00294FAF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Natjecanje se održava u prostoru Doma kulture Nova Gradiška te u prostoru Gradskog muzeja Nova Gradiška.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Natjecanje je javno. Dozvoljeno je snimanje izvedbi, ali bez ometanja natjecatelja.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Program natjecanja nije obvezno izvoditi napamet.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Sudionici natjecanja dužni su na natjecanje ponijeti notni materijal svoga programa te isti predati ocjenjivačkom sudu na uvid (ako ocjenjivački sud zatraži).</w:t>
      </w:r>
    </w:p>
    <w:p w:rsidR="00294FAF" w:rsidRPr="008B4F68" w:rsidRDefault="00294FAF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Natjecatelj je dužan držati se propisanog trajanja programa. U slučaju prekoračenja propisanog vremena, ocjenjivački sud može diskvalificirati natjecatelja.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lastRenderedPageBreak/>
        <w:t>Natjecatelj može svaku skladbu izvesti samo jedanput, a tijekom izvedbe ne smije biti prekidan i ometan.</w:t>
      </w:r>
    </w:p>
    <w:p w:rsidR="00294FAF" w:rsidRPr="008B4F68" w:rsidRDefault="00294FAF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D972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Ako natjecatelj nema korepetitora, mora to posebno naznačiti u prijavi te će mu se omogućiti </w:t>
      </w:r>
      <w:r w:rsidRPr="00D972EC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jedna proba i nastup</w:t>
      </w:r>
      <w:r w:rsidRPr="00D972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sa službenim korepetitorom po cijeni od 60 eura . U tom je </w:t>
      </w:r>
      <w:r w:rsidRPr="008B4F68">
        <w:rPr>
          <w:rFonts w:asciiTheme="minorHAnsi" w:hAnsiTheme="minorHAnsi" w:cstheme="minorHAnsi"/>
          <w:sz w:val="24"/>
          <w:szCs w:val="24"/>
        </w:rPr>
        <w:t xml:space="preserve">slučaju obavezno slanje nota u pdf formatu zajedno s prijavom na adresu: </w:t>
      </w:r>
      <w:hyperlink r:id="rId7" w:history="1">
        <w:r w:rsidRPr="008B4F68">
          <w:rPr>
            <w:rStyle w:val="Hiperveza"/>
            <w:rFonts w:asciiTheme="minorHAnsi" w:hAnsiTheme="minorHAnsi" w:cstheme="minorHAnsi"/>
            <w:sz w:val="24"/>
            <w:szCs w:val="24"/>
          </w:rPr>
          <w:t>flauta.novagradiska@gmail.com</w:t>
        </w:r>
      </w:hyperlink>
      <w:r w:rsidRPr="008B4F68">
        <w:rPr>
          <w:rFonts w:asciiTheme="minorHAnsi" w:hAnsiTheme="minorHAnsi" w:cstheme="minorHAnsi"/>
          <w:sz w:val="24"/>
          <w:szCs w:val="24"/>
        </w:rPr>
        <w:t>, najkasnije 15 dana prije početka natjecanja.</w:t>
      </w:r>
      <w:r w:rsidR="00D006E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94FAF" w:rsidRPr="008B4F68" w:rsidRDefault="00294FAF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Ocjenjivanje natjecatelja temelji se na vrednovanju sljedećih elemenata:</w:t>
      </w:r>
    </w:p>
    <w:p w:rsidR="00294FAF" w:rsidRPr="008B4F68" w:rsidRDefault="00294FAF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1</w:t>
      </w:r>
      <w:r w:rsidRPr="008B4F68">
        <w:rPr>
          <w:rFonts w:asciiTheme="minorHAnsi" w:hAnsiTheme="minorHAnsi" w:cstheme="minorHAnsi"/>
          <w:b/>
          <w:sz w:val="24"/>
          <w:szCs w:val="24"/>
        </w:rPr>
        <w:t>. Tehničke vještine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2</w:t>
      </w:r>
      <w:r w:rsidRPr="008B4F68">
        <w:rPr>
          <w:rFonts w:asciiTheme="minorHAnsi" w:hAnsiTheme="minorHAnsi" w:cstheme="minorHAnsi"/>
          <w:b/>
          <w:sz w:val="24"/>
          <w:szCs w:val="24"/>
        </w:rPr>
        <w:t>. Kvaliteta zvuka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 xml:space="preserve">3. </w:t>
      </w:r>
      <w:r w:rsidRPr="008B4F68">
        <w:rPr>
          <w:rFonts w:asciiTheme="minorHAnsi" w:hAnsiTheme="minorHAnsi" w:cstheme="minorHAnsi"/>
          <w:b/>
          <w:sz w:val="24"/>
          <w:szCs w:val="24"/>
        </w:rPr>
        <w:t>Fraziranje, poštivanje stilskih obilježja i muzikalnosti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 xml:space="preserve">4. </w:t>
      </w:r>
      <w:r w:rsidRPr="008B4F68">
        <w:rPr>
          <w:rFonts w:asciiTheme="minorHAnsi" w:hAnsiTheme="minorHAnsi" w:cstheme="minorHAnsi"/>
          <w:b/>
          <w:sz w:val="24"/>
          <w:szCs w:val="24"/>
        </w:rPr>
        <w:t>Točnost izvedbe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 xml:space="preserve">5. </w:t>
      </w:r>
      <w:r w:rsidRPr="008B4F68">
        <w:rPr>
          <w:rFonts w:asciiTheme="minorHAnsi" w:hAnsiTheme="minorHAnsi" w:cstheme="minorHAnsi"/>
          <w:b/>
          <w:sz w:val="24"/>
          <w:szCs w:val="24"/>
        </w:rPr>
        <w:t>Umjetnički dojam izvedbe (ocjena osobnog pristupa izvedbi).</w:t>
      </w:r>
    </w:p>
    <w:p w:rsidR="00294FAF" w:rsidRPr="008B4F68" w:rsidRDefault="00294FAF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Natjecatelji se ocjenjuju bodovima od 1 do 100.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Uspjeh svakoga natjecatelja određuje se zbrajanjem bodova s tiskanice za ocjenjivanje svakog člana ocjenjivačkog suda i dijeljenjem toga zbroja brojem članova ocjenjivačkog suda koji ocjenjuju natjecatelja. Srednja (konačna) ocjena sastoji se od cijelog broja s moguća prva dva decimalna broja iza zareza, bez zaokruživanja.</w:t>
      </w:r>
    </w:p>
    <w:p w:rsidR="00294FAF" w:rsidRPr="008B4F68" w:rsidRDefault="00294FAF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B4F68">
        <w:rPr>
          <w:rFonts w:asciiTheme="minorHAnsi" w:hAnsiTheme="minorHAnsi" w:cstheme="minorHAnsi"/>
          <w:b/>
          <w:sz w:val="24"/>
          <w:szCs w:val="24"/>
        </w:rPr>
        <w:t>I. nagrada ................... 90,00 - 100 bodova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B4F68">
        <w:rPr>
          <w:rFonts w:asciiTheme="minorHAnsi" w:hAnsiTheme="minorHAnsi" w:cstheme="minorHAnsi"/>
          <w:b/>
          <w:sz w:val="24"/>
          <w:szCs w:val="24"/>
        </w:rPr>
        <w:t>II. nagrada .................. 80,00 - 89,99 bodova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B4F68">
        <w:rPr>
          <w:rFonts w:asciiTheme="minorHAnsi" w:hAnsiTheme="minorHAnsi" w:cstheme="minorHAnsi"/>
          <w:b/>
          <w:sz w:val="24"/>
          <w:szCs w:val="24"/>
        </w:rPr>
        <w:t>III. nagrada ................. 70,00 - 79,99 bodova</w:t>
      </w:r>
    </w:p>
    <w:p w:rsidR="00294FAF" w:rsidRPr="008B4F68" w:rsidRDefault="00294FAF">
      <w:pPr>
        <w:pStyle w:val="Standard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Po završetku natjecanja u pojedinoj kategoriji objavljuju se zbirni rezultati - poredak natjecatelja, konačna ocjena i moguća nagrada.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Učenicima se dodjeljuju diplome za osvojenu nagradu i za sudjelovanje, kao i prigodne nagrade, a nastavnicima priznanja za osvojenu nagradu i sudjelovanje učenika.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Ako više natjecatelja ostvari isti broj bodova, poredak određuje ocjenjivački sud.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Odluka je ocjenjivačkog suda konačna i neopoziva.</w:t>
      </w:r>
    </w:p>
    <w:p w:rsidR="00294FAF" w:rsidRPr="008B4F68" w:rsidRDefault="00294FAF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b/>
          <w:sz w:val="24"/>
          <w:szCs w:val="24"/>
        </w:rPr>
        <w:t>I. KATEGORIJA</w:t>
      </w:r>
      <w:r w:rsidRPr="008B4F68">
        <w:rPr>
          <w:rFonts w:asciiTheme="minorHAnsi" w:hAnsiTheme="minorHAnsi" w:cstheme="minorHAnsi"/>
          <w:sz w:val="24"/>
          <w:szCs w:val="24"/>
        </w:rPr>
        <w:t xml:space="preserve"> </w:t>
      </w:r>
      <w:r w:rsidRPr="008B4F68">
        <w:rPr>
          <w:rFonts w:asciiTheme="minorHAnsi" w:hAnsiTheme="minorHAnsi" w:cstheme="minorHAnsi"/>
          <w:sz w:val="24"/>
          <w:szCs w:val="24"/>
        </w:rPr>
        <w:tab/>
      </w:r>
      <w:r w:rsidRPr="008B4F68">
        <w:rPr>
          <w:rFonts w:asciiTheme="minorHAnsi" w:hAnsiTheme="minorHAnsi" w:cstheme="minorHAnsi"/>
          <w:sz w:val="24"/>
          <w:szCs w:val="24"/>
        </w:rPr>
        <w:tab/>
      </w:r>
      <w:r w:rsidRPr="008B4F68">
        <w:rPr>
          <w:rFonts w:asciiTheme="minorHAnsi" w:hAnsiTheme="minorHAnsi" w:cstheme="minorHAnsi"/>
          <w:sz w:val="24"/>
          <w:szCs w:val="24"/>
        </w:rPr>
        <w:tab/>
      </w:r>
      <w:r w:rsidRPr="008B4F68">
        <w:rPr>
          <w:rFonts w:asciiTheme="minorHAnsi" w:hAnsiTheme="minorHAnsi" w:cstheme="minorHAnsi"/>
          <w:sz w:val="24"/>
          <w:szCs w:val="24"/>
        </w:rPr>
        <w:tab/>
      </w:r>
      <w:r w:rsidRPr="008B4F68">
        <w:rPr>
          <w:rFonts w:asciiTheme="minorHAnsi" w:hAnsiTheme="minorHAnsi" w:cstheme="minorHAnsi"/>
          <w:sz w:val="24"/>
          <w:szCs w:val="24"/>
        </w:rPr>
        <w:tab/>
      </w:r>
      <w:r w:rsidRPr="008B4F68">
        <w:rPr>
          <w:rFonts w:asciiTheme="minorHAnsi" w:hAnsiTheme="minorHAnsi" w:cstheme="minorHAnsi"/>
          <w:sz w:val="24"/>
          <w:szCs w:val="24"/>
        </w:rPr>
        <w:tab/>
      </w:r>
    </w:p>
    <w:p w:rsidR="00294FAF" w:rsidRPr="008B4F68" w:rsidRDefault="00653E50">
      <w:pPr>
        <w:pStyle w:val="Standard"/>
        <w:spacing w:after="0"/>
        <w:ind w:left="5664" w:hanging="5664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Program po slobodnom izboru.</w:t>
      </w:r>
      <w:r w:rsidRPr="008B4F68">
        <w:rPr>
          <w:rFonts w:asciiTheme="minorHAnsi" w:hAnsiTheme="minorHAnsi" w:cstheme="minorHAnsi"/>
          <w:sz w:val="24"/>
          <w:szCs w:val="24"/>
        </w:rPr>
        <w:tab/>
      </w:r>
    </w:p>
    <w:p w:rsidR="00294FAF" w:rsidRPr="008B4F68" w:rsidRDefault="00653E50">
      <w:pPr>
        <w:pStyle w:val="Standard"/>
        <w:spacing w:after="0"/>
        <w:ind w:left="5664" w:hanging="5664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Trajanje: od 3 do 5 minuta.</w:t>
      </w:r>
    </w:p>
    <w:p w:rsidR="00294FAF" w:rsidRPr="008B4F68" w:rsidRDefault="00294FAF">
      <w:pPr>
        <w:pStyle w:val="Standard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B4F68">
        <w:rPr>
          <w:rFonts w:asciiTheme="minorHAnsi" w:hAnsiTheme="minorHAnsi" w:cstheme="minorHAnsi"/>
          <w:b/>
          <w:sz w:val="24"/>
          <w:szCs w:val="24"/>
        </w:rPr>
        <w:t>II. KATEGORIJA</w:t>
      </w:r>
    </w:p>
    <w:p w:rsidR="00294FAF" w:rsidRPr="008B4F68" w:rsidRDefault="00653E50">
      <w:pPr>
        <w:pStyle w:val="Standard"/>
        <w:spacing w:after="0"/>
        <w:ind w:left="5664" w:hanging="5664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Program po slobodnom izboru.</w:t>
      </w:r>
    </w:p>
    <w:p w:rsidR="00294FAF" w:rsidRPr="008B4F68" w:rsidRDefault="00653E50">
      <w:pPr>
        <w:pStyle w:val="Standard"/>
        <w:spacing w:after="0"/>
        <w:ind w:left="5664" w:hanging="5664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Trajanje: od 5 do 7 minuta.</w:t>
      </w:r>
    </w:p>
    <w:p w:rsidR="00294FAF" w:rsidRPr="008B4F68" w:rsidRDefault="00294FAF">
      <w:pPr>
        <w:pStyle w:val="Standard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B4F68">
        <w:rPr>
          <w:rFonts w:asciiTheme="minorHAnsi" w:hAnsiTheme="minorHAnsi" w:cstheme="minorHAnsi"/>
          <w:b/>
          <w:sz w:val="24"/>
          <w:szCs w:val="24"/>
        </w:rPr>
        <w:lastRenderedPageBreak/>
        <w:t>III. KATEGORIJA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Program po slobodnom izboru.</w:t>
      </w:r>
      <w:r w:rsidRPr="008B4F68">
        <w:rPr>
          <w:rFonts w:asciiTheme="minorHAnsi" w:hAnsiTheme="minorHAnsi" w:cstheme="minorHAnsi"/>
          <w:sz w:val="24"/>
          <w:szCs w:val="24"/>
        </w:rPr>
        <w:tab/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Trajanje: od 7 do 10 minuta.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B4F68">
        <w:rPr>
          <w:rFonts w:asciiTheme="minorHAnsi" w:hAnsiTheme="minorHAnsi" w:cstheme="minorHAnsi"/>
          <w:b/>
          <w:sz w:val="24"/>
          <w:szCs w:val="24"/>
        </w:rPr>
        <w:t>IV. KATEGORIJA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B4F68">
        <w:rPr>
          <w:rFonts w:asciiTheme="minorHAnsi" w:hAnsiTheme="minorHAnsi" w:cstheme="minorHAnsi"/>
          <w:b/>
          <w:sz w:val="24"/>
          <w:szCs w:val="24"/>
        </w:rPr>
        <w:t>Komorna glazba, ansambli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Sastavi: duo - sekstet, isključivo flauta kao instrument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Program po slobodnom izboru.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Trajanje 5 do 10 minuta.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Svi se sudionici u kategoriji komorne glazbe flauta natječu u istoj kategoriji bez obzira na razred koji pohađaju.</w:t>
      </w:r>
    </w:p>
    <w:p w:rsidR="00294FAF" w:rsidRPr="008B4F68" w:rsidRDefault="00294FAF">
      <w:pPr>
        <w:pStyle w:val="Standard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94FAF" w:rsidRPr="008B4F68" w:rsidRDefault="00653E50">
      <w:pPr>
        <w:pStyle w:val="Textbody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color w:val="000000"/>
          <w:sz w:val="24"/>
          <w:szCs w:val="24"/>
        </w:rPr>
        <w:t xml:space="preserve">Napomena: Natjecatelji iz zemalja u kojima osnovna glazbena škola traje 8 godina odabiru natjecateljsku kategoriju </w:t>
      </w:r>
      <w:r w:rsidRPr="008B4F68">
        <w:rPr>
          <w:rFonts w:asciiTheme="minorHAnsi" w:hAnsiTheme="minorHAnsi" w:cstheme="minorHAnsi"/>
          <w:sz w:val="24"/>
          <w:szCs w:val="24"/>
        </w:rPr>
        <w:t>OGŠ</w:t>
      </w:r>
      <w:r w:rsidRPr="008B4F68">
        <w:rPr>
          <w:rFonts w:asciiTheme="minorHAnsi" w:hAnsiTheme="minorHAnsi" w:cstheme="minorHAnsi"/>
          <w:color w:val="000000"/>
          <w:sz w:val="24"/>
          <w:szCs w:val="24"/>
        </w:rPr>
        <w:t xml:space="preserve"> prema sljedećoj tablici:</w:t>
      </w:r>
    </w:p>
    <w:p w:rsidR="00294FAF" w:rsidRPr="008B4F68" w:rsidRDefault="00294FAF">
      <w:pPr>
        <w:pStyle w:val="Textbody"/>
        <w:rPr>
          <w:rFonts w:asciiTheme="minorHAnsi" w:hAnsiTheme="minorHAnsi" w:cstheme="minorHAnsi"/>
          <w:sz w:val="24"/>
          <w:szCs w:val="24"/>
        </w:rPr>
      </w:pPr>
    </w:p>
    <w:tbl>
      <w:tblPr>
        <w:tblW w:w="83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6"/>
        <w:gridCol w:w="847"/>
        <w:gridCol w:w="849"/>
        <w:gridCol w:w="848"/>
        <w:gridCol w:w="847"/>
        <w:gridCol w:w="849"/>
        <w:gridCol w:w="884"/>
      </w:tblGrid>
      <w:tr w:rsidR="00294FAF" w:rsidRPr="008B4F68">
        <w:trPr>
          <w:jc w:val="center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FAF" w:rsidRPr="008B4F68" w:rsidRDefault="00653E50">
            <w:pPr>
              <w:pStyle w:val="TableContents"/>
              <w:spacing w:after="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B4F68">
              <w:rPr>
                <w:rFonts w:asciiTheme="minorHAnsi" w:hAnsiTheme="minorHAnsi" w:cstheme="minorHAnsi"/>
                <w:sz w:val="24"/>
                <w:szCs w:val="24"/>
              </w:rPr>
              <w:t>Razred OGŠ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FAF" w:rsidRPr="008B4F68" w:rsidRDefault="00653E50">
            <w:pPr>
              <w:pStyle w:val="TableContents"/>
              <w:spacing w:after="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B4F68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FAF" w:rsidRPr="008B4F68" w:rsidRDefault="00653E50">
            <w:pPr>
              <w:pStyle w:val="TableContents"/>
              <w:spacing w:after="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B4F68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FAF" w:rsidRPr="008B4F68" w:rsidRDefault="00653E50">
            <w:pPr>
              <w:pStyle w:val="TableContents"/>
              <w:spacing w:after="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B4F68">
              <w:rPr>
                <w:rFonts w:asciiTheme="minorHAnsi" w:hAnsiTheme="minorHAnsi" w:cstheme="minorHAnsi"/>
                <w:sz w:val="24"/>
                <w:szCs w:val="24"/>
              </w:rPr>
              <w:t>3. i 4.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FAF" w:rsidRPr="008B4F68" w:rsidRDefault="00653E50">
            <w:pPr>
              <w:pStyle w:val="TableContents"/>
              <w:spacing w:after="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B4F68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FAF" w:rsidRPr="008B4F68" w:rsidRDefault="00653E50">
            <w:pPr>
              <w:pStyle w:val="TableContents"/>
              <w:spacing w:after="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B4F68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FAF" w:rsidRPr="008B4F68" w:rsidRDefault="00653E50">
            <w:pPr>
              <w:pStyle w:val="TableContents"/>
              <w:spacing w:after="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B4F68">
              <w:rPr>
                <w:rFonts w:asciiTheme="minorHAnsi" w:hAnsiTheme="minorHAnsi" w:cstheme="minorHAnsi"/>
                <w:sz w:val="24"/>
                <w:szCs w:val="24"/>
              </w:rPr>
              <w:t>7. i 8.</w:t>
            </w:r>
          </w:p>
        </w:tc>
      </w:tr>
      <w:tr w:rsidR="00294FAF" w:rsidRPr="008B4F68">
        <w:trPr>
          <w:jc w:val="center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FAF" w:rsidRPr="008B4F68" w:rsidRDefault="00653E50">
            <w:pPr>
              <w:pStyle w:val="TableContents"/>
              <w:spacing w:after="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B4F68">
              <w:rPr>
                <w:rFonts w:asciiTheme="minorHAnsi" w:hAnsiTheme="minorHAnsi" w:cstheme="minorHAnsi"/>
                <w:sz w:val="24"/>
                <w:szCs w:val="24"/>
              </w:rPr>
              <w:t>Natjecateljska kategorija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FAF" w:rsidRPr="008B4F68" w:rsidRDefault="00653E50">
            <w:pPr>
              <w:pStyle w:val="TableContents"/>
              <w:spacing w:after="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B4F68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FAF" w:rsidRPr="008B4F68" w:rsidRDefault="00653E50">
            <w:pPr>
              <w:pStyle w:val="TableContents"/>
              <w:spacing w:after="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B4F68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FAF" w:rsidRPr="008B4F68" w:rsidRDefault="00653E50">
            <w:pPr>
              <w:pStyle w:val="TableContents"/>
              <w:spacing w:after="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B4F68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FAF" w:rsidRPr="008B4F68" w:rsidRDefault="00653E50">
            <w:pPr>
              <w:pStyle w:val="TableContents"/>
              <w:spacing w:after="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B4F68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FAF" w:rsidRPr="008B4F68" w:rsidRDefault="00653E50">
            <w:pPr>
              <w:pStyle w:val="TableContents"/>
              <w:spacing w:after="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B4F68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FAF" w:rsidRPr="008B4F68" w:rsidRDefault="00653E50">
            <w:pPr>
              <w:pStyle w:val="TableContents"/>
              <w:spacing w:after="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B4F68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</w:tr>
    </w:tbl>
    <w:p w:rsidR="00294FAF" w:rsidRPr="008B4F68" w:rsidRDefault="00294FAF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:rsidR="00294FAF" w:rsidRPr="008B4F68" w:rsidRDefault="00653E50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Rok za prijavu</w:t>
      </w:r>
      <w:r w:rsidR="00975FF9">
        <w:rPr>
          <w:rFonts w:asciiTheme="minorHAnsi" w:hAnsiTheme="minorHAnsi" w:cstheme="minorHAnsi"/>
          <w:sz w:val="24"/>
          <w:szCs w:val="24"/>
        </w:rPr>
        <w:t>:</w:t>
      </w:r>
      <w:r w:rsidRPr="008B4F68">
        <w:rPr>
          <w:rFonts w:asciiTheme="minorHAnsi" w:hAnsiTheme="minorHAnsi" w:cstheme="minorHAnsi"/>
          <w:sz w:val="24"/>
          <w:szCs w:val="24"/>
        </w:rPr>
        <w:t xml:space="preserve"> </w:t>
      </w:r>
      <w:r w:rsidR="00D006E3" w:rsidRPr="00CF4677">
        <w:rPr>
          <w:rFonts w:asciiTheme="minorHAnsi" w:hAnsiTheme="minorHAnsi" w:cstheme="minorHAnsi"/>
          <w:b/>
          <w:sz w:val="24"/>
          <w:szCs w:val="24"/>
        </w:rPr>
        <w:t>20</w:t>
      </w:r>
      <w:r w:rsidRPr="00CF4677">
        <w:rPr>
          <w:rFonts w:asciiTheme="minorHAnsi" w:hAnsiTheme="minorHAnsi" w:cstheme="minorHAnsi"/>
          <w:b/>
          <w:sz w:val="24"/>
          <w:szCs w:val="24"/>
        </w:rPr>
        <w:t>.</w:t>
      </w:r>
      <w:r w:rsidRPr="008B4F68">
        <w:rPr>
          <w:rFonts w:asciiTheme="minorHAnsi" w:hAnsiTheme="minorHAnsi" w:cstheme="minorHAnsi"/>
          <w:b/>
          <w:sz w:val="24"/>
          <w:szCs w:val="24"/>
        </w:rPr>
        <w:t xml:space="preserve"> veljače 202</w:t>
      </w:r>
      <w:r w:rsidR="00D006E3">
        <w:rPr>
          <w:rFonts w:asciiTheme="minorHAnsi" w:hAnsiTheme="minorHAnsi" w:cstheme="minorHAnsi"/>
          <w:b/>
          <w:sz w:val="24"/>
          <w:szCs w:val="24"/>
        </w:rPr>
        <w:t>6</w:t>
      </w:r>
      <w:r w:rsidRPr="008B4F68">
        <w:rPr>
          <w:rFonts w:asciiTheme="minorHAnsi" w:hAnsiTheme="minorHAnsi" w:cstheme="minorHAnsi"/>
          <w:b/>
          <w:sz w:val="24"/>
          <w:szCs w:val="24"/>
        </w:rPr>
        <w:t>.</w:t>
      </w:r>
    </w:p>
    <w:p w:rsidR="00294FAF" w:rsidRDefault="00653E50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  <w:r w:rsidRPr="008B4F68">
        <w:rPr>
          <w:rFonts w:asciiTheme="minorHAnsi" w:hAnsiTheme="minorHAnsi" w:cstheme="minorHAnsi"/>
          <w:b/>
          <w:sz w:val="24"/>
          <w:szCs w:val="24"/>
        </w:rPr>
        <w:t xml:space="preserve">Kotizacija iznosi </w:t>
      </w:r>
      <w:r w:rsidR="00D006E3">
        <w:rPr>
          <w:rFonts w:asciiTheme="minorHAnsi" w:hAnsiTheme="minorHAnsi" w:cstheme="minorHAnsi"/>
          <w:b/>
          <w:sz w:val="24"/>
          <w:szCs w:val="24"/>
        </w:rPr>
        <w:t>5</w:t>
      </w:r>
      <w:r w:rsidRPr="008B4F68">
        <w:rPr>
          <w:rFonts w:asciiTheme="minorHAnsi" w:hAnsiTheme="minorHAnsi" w:cstheme="minorHAnsi"/>
          <w:b/>
          <w:sz w:val="24"/>
          <w:szCs w:val="24"/>
        </w:rPr>
        <w:t>0 eura.</w:t>
      </w:r>
    </w:p>
    <w:p w:rsidR="00CF4677" w:rsidRPr="008B4F68" w:rsidRDefault="001A17A7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Napomena: A</w:t>
      </w:r>
      <w:r w:rsidR="00CF4677">
        <w:rPr>
          <w:rFonts w:asciiTheme="minorHAnsi" w:hAnsiTheme="minorHAnsi" w:cstheme="minorHAnsi"/>
          <w:b/>
          <w:sz w:val="24"/>
          <w:szCs w:val="24"/>
        </w:rPr>
        <w:t xml:space="preserve">ko učenik treba korepetitora, na </w:t>
      </w:r>
      <w:r>
        <w:rPr>
          <w:rFonts w:asciiTheme="minorHAnsi" w:hAnsiTheme="minorHAnsi" w:cstheme="minorHAnsi"/>
          <w:b/>
          <w:sz w:val="24"/>
          <w:szCs w:val="24"/>
        </w:rPr>
        <w:t>istoj uplatnici</w:t>
      </w:r>
      <w:r w:rsidR="00CF4677">
        <w:rPr>
          <w:rFonts w:asciiTheme="minorHAnsi" w:hAnsiTheme="minorHAnsi" w:cstheme="minorHAnsi"/>
          <w:b/>
          <w:sz w:val="24"/>
          <w:szCs w:val="24"/>
        </w:rPr>
        <w:t xml:space="preserve"> u opisu plaćanja navedite</w:t>
      </w:r>
      <w:r w:rsidR="00253E94">
        <w:rPr>
          <w:rFonts w:asciiTheme="minorHAnsi" w:hAnsiTheme="minorHAnsi" w:cstheme="minorHAnsi"/>
          <w:b/>
          <w:sz w:val="24"/>
          <w:szCs w:val="24"/>
        </w:rPr>
        <w:t>:</w:t>
      </w:r>
      <w:r w:rsidR="00CF4677">
        <w:rPr>
          <w:rFonts w:asciiTheme="minorHAnsi" w:hAnsiTheme="minorHAnsi" w:cstheme="minorHAnsi"/>
          <w:b/>
          <w:sz w:val="24"/>
          <w:szCs w:val="24"/>
        </w:rPr>
        <w:t xml:space="preserve"> kotizacija </w:t>
      </w:r>
      <w:r w:rsidR="00D972EC">
        <w:rPr>
          <w:rFonts w:asciiTheme="minorHAnsi" w:hAnsiTheme="minorHAnsi" w:cstheme="minorHAnsi"/>
          <w:b/>
          <w:sz w:val="24"/>
          <w:szCs w:val="24"/>
        </w:rPr>
        <w:t>i</w:t>
      </w:r>
      <w:r w:rsidR="00CF4677">
        <w:rPr>
          <w:rFonts w:asciiTheme="minorHAnsi" w:hAnsiTheme="minorHAnsi" w:cstheme="minorHAnsi"/>
          <w:b/>
          <w:sz w:val="24"/>
          <w:szCs w:val="24"/>
        </w:rPr>
        <w:t xml:space="preserve"> korepetitor</w:t>
      </w:r>
      <w:r w:rsidR="00D972EC">
        <w:rPr>
          <w:rFonts w:asciiTheme="minorHAnsi" w:hAnsiTheme="minorHAnsi" w:cstheme="minorHAnsi"/>
          <w:b/>
          <w:sz w:val="24"/>
          <w:szCs w:val="24"/>
        </w:rPr>
        <w:t xml:space="preserve"> za natjecanje i</w:t>
      </w:r>
      <w:r w:rsidR="00CF4677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ukupan iznos.</w:t>
      </w:r>
    </w:p>
    <w:p w:rsidR="00294FAF" w:rsidRPr="008B4F68" w:rsidRDefault="00653E50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Uplata se vrši na račun:</w:t>
      </w:r>
    </w:p>
    <w:p w:rsidR="00AE71FB" w:rsidRPr="00AE71FB" w:rsidRDefault="00AE71FB">
      <w:pPr>
        <w:pStyle w:val="Standard"/>
        <w:spacing w:after="0" w:line="360" w:lineRule="auto"/>
        <w:rPr>
          <w:rStyle w:val="object"/>
          <w:rFonts w:asciiTheme="minorHAnsi" w:hAnsiTheme="minorHAnsi" w:cstheme="minorHAnsi"/>
          <w:color w:val="005A95"/>
          <w:szCs w:val="21"/>
          <w:shd w:val="clear" w:color="auto" w:fill="FFFFFF"/>
        </w:rPr>
      </w:pPr>
      <w:r w:rsidRPr="00AE71FB">
        <w:rPr>
          <w:rFonts w:asciiTheme="minorHAnsi" w:hAnsiTheme="minorHAnsi" w:cstheme="minorHAnsi"/>
          <w:color w:val="333333"/>
          <w:szCs w:val="21"/>
          <w:shd w:val="clear" w:color="auto" w:fill="FFFFFF"/>
        </w:rPr>
        <w:t>Naziv žiro računa: Brodsko-posavska županija Privredna banka Zagreb</w:t>
      </w:r>
      <w:r w:rsidRPr="00AE71FB">
        <w:rPr>
          <w:rFonts w:asciiTheme="minorHAnsi" w:hAnsiTheme="minorHAnsi" w:cstheme="minorHAnsi"/>
          <w:color w:val="333333"/>
          <w:szCs w:val="21"/>
        </w:rPr>
        <w:br/>
      </w:r>
      <w:r w:rsidRPr="00AE71FB">
        <w:rPr>
          <w:rFonts w:asciiTheme="minorHAnsi" w:hAnsiTheme="minorHAnsi" w:cstheme="minorHAnsi"/>
          <w:color w:val="333333"/>
          <w:szCs w:val="21"/>
          <w:shd w:val="clear" w:color="auto" w:fill="FFFFFF"/>
        </w:rPr>
        <w:t>IBAN:  HR5723400091800012004</w:t>
      </w:r>
      <w:r w:rsidRPr="00AE71FB">
        <w:rPr>
          <w:rFonts w:asciiTheme="minorHAnsi" w:hAnsiTheme="minorHAnsi" w:cstheme="minorHAnsi"/>
          <w:color w:val="333333"/>
          <w:szCs w:val="21"/>
        </w:rPr>
        <w:br/>
      </w:r>
      <w:r w:rsidRPr="00AE71FB">
        <w:rPr>
          <w:rFonts w:asciiTheme="minorHAnsi" w:hAnsiTheme="minorHAnsi" w:cstheme="minorHAnsi"/>
          <w:color w:val="333333"/>
          <w:szCs w:val="21"/>
          <w:shd w:val="clear" w:color="auto" w:fill="FFFFFF"/>
        </w:rPr>
        <w:t>OIB:   27400987949</w:t>
      </w:r>
      <w:r w:rsidRPr="00AE71FB">
        <w:rPr>
          <w:rFonts w:asciiTheme="minorHAnsi" w:hAnsiTheme="minorHAnsi" w:cstheme="minorHAnsi"/>
          <w:color w:val="333333"/>
          <w:szCs w:val="21"/>
        </w:rPr>
        <w:br/>
      </w:r>
      <w:r w:rsidRPr="00AE71FB">
        <w:rPr>
          <w:rFonts w:asciiTheme="minorHAnsi" w:hAnsiTheme="minorHAnsi" w:cstheme="minorHAnsi"/>
          <w:color w:val="333333"/>
          <w:szCs w:val="21"/>
          <w:shd w:val="clear" w:color="auto" w:fill="FFFFFF"/>
        </w:rPr>
        <w:t>SWIFT: PBZGHR2X</w:t>
      </w:r>
      <w:r w:rsidRPr="00AE71FB">
        <w:rPr>
          <w:rFonts w:asciiTheme="minorHAnsi" w:hAnsiTheme="minorHAnsi" w:cstheme="minorHAnsi"/>
          <w:color w:val="333333"/>
          <w:szCs w:val="21"/>
        </w:rPr>
        <w:br/>
      </w:r>
      <w:r w:rsidRPr="00AE71FB">
        <w:rPr>
          <w:rFonts w:asciiTheme="minorHAnsi" w:hAnsiTheme="minorHAnsi" w:cstheme="minorHAnsi"/>
          <w:color w:val="333333"/>
          <w:szCs w:val="21"/>
          <w:shd w:val="clear" w:color="auto" w:fill="FFFFFF"/>
        </w:rPr>
        <w:t>Model: HR64</w:t>
      </w:r>
      <w:r w:rsidRPr="00AE71FB">
        <w:rPr>
          <w:rFonts w:asciiTheme="minorHAnsi" w:hAnsiTheme="minorHAnsi" w:cstheme="minorHAnsi"/>
          <w:color w:val="333333"/>
          <w:szCs w:val="21"/>
        </w:rPr>
        <w:br/>
      </w:r>
      <w:r w:rsidRPr="00AE71FB">
        <w:rPr>
          <w:rFonts w:asciiTheme="minorHAnsi" w:hAnsiTheme="minorHAnsi" w:cstheme="minorHAnsi"/>
          <w:color w:val="333333"/>
          <w:szCs w:val="21"/>
          <w:shd w:val="clear" w:color="auto" w:fill="FFFFFF"/>
        </w:rPr>
        <w:t>Poziv na broj: </w:t>
      </w:r>
      <w:hyperlink r:id="rId8" w:history="1">
        <w:r w:rsidRPr="00AE71FB">
          <w:rPr>
            <w:rStyle w:val="Hiperveza"/>
            <w:rFonts w:asciiTheme="minorHAnsi" w:hAnsiTheme="minorHAnsi" w:cstheme="minorHAnsi"/>
            <w:color w:val="005A95"/>
            <w:szCs w:val="21"/>
            <w:shd w:val="clear" w:color="auto" w:fill="FFFFFF"/>
          </w:rPr>
          <w:t>7404-42775638157-65269</w:t>
        </w:r>
      </w:hyperlink>
      <w:bookmarkStart w:id="0" w:name="_GoBack"/>
      <w:bookmarkEnd w:id="0"/>
    </w:p>
    <w:p w:rsidR="00AE71FB" w:rsidRDefault="00AE71FB">
      <w:pPr>
        <w:pStyle w:val="Standard"/>
        <w:spacing w:after="0" w:line="360" w:lineRule="auto"/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</w:pPr>
    </w:p>
    <w:p w:rsidR="00294FAF" w:rsidRPr="008B4F68" w:rsidRDefault="00653E50">
      <w:pPr>
        <w:pStyle w:val="Standard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 xml:space="preserve">Opis plaćanja: uplata kotizacije za natjecanje </w:t>
      </w:r>
      <w:r w:rsidR="00D972EC">
        <w:rPr>
          <w:rFonts w:asciiTheme="minorHAnsi" w:hAnsiTheme="minorHAnsi" w:cstheme="minorHAnsi"/>
          <w:sz w:val="24"/>
          <w:szCs w:val="24"/>
        </w:rPr>
        <w:t>ili uplata kotizacije i korepetitora za natjecanje</w:t>
      </w:r>
    </w:p>
    <w:p w:rsidR="00294FAF" w:rsidRPr="008B4F68" w:rsidRDefault="00653E50">
      <w:pPr>
        <w:pStyle w:val="Standard"/>
        <w:rPr>
          <w:rFonts w:asciiTheme="minorHAnsi" w:hAnsiTheme="minorHAnsi" w:cstheme="minorHAnsi"/>
          <w:sz w:val="24"/>
          <w:szCs w:val="24"/>
          <w:u w:val="single"/>
        </w:rPr>
      </w:pPr>
      <w:r w:rsidRPr="008B4F68">
        <w:rPr>
          <w:rFonts w:asciiTheme="minorHAnsi" w:hAnsiTheme="minorHAnsi" w:cstheme="minorHAnsi"/>
          <w:sz w:val="24"/>
          <w:szCs w:val="24"/>
          <w:u w:val="single"/>
        </w:rPr>
        <w:t>U slučaju odustajanja kotizacija se ne vraća.</w:t>
      </w:r>
    </w:p>
    <w:p w:rsidR="00294FAF" w:rsidRPr="008B4F68" w:rsidRDefault="00653E50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 xml:space="preserve">Prijave se šalju isključivo elektroničkim putem na adresu e-pošte: </w:t>
      </w:r>
      <w:hyperlink r:id="rId9" w:history="1">
        <w:r w:rsidRPr="008B4F68">
          <w:rPr>
            <w:rStyle w:val="Hiperveza"/>
            <w:rFonts w:asciiTheme="minorHAnsi" w:hAnsiTheme="minorHAnsi" w:cstheme="minorHAnsi"/>
            <w:sz w:val="24"/>
            <w:szCs w:val="24"/>
          </w:rPr>
          <w:t>flauta.novagradiska@gmail.com</w:t>
        </w:r>
      </w:hyperlink>
    </w:p>
    <w:p w:rsidR="008B4F68" w:rsidRPr="008B4F68" w:rsidRDefault="00653E50" w:rsidP="008B4F68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lastRenderedPageBreak/>
        <w:t xml:space="preserve">Organizator natjecanja zadržava pravo izmjene i/ili dopune propozicija. Redoslijed nastupa te satnica natjecanja bit će objavljena na stranici </w:t>
      </w:r>
      <w:hyperlink r:id="rId10" w:history="1">
        <w:r w:rsidR="007866C0">
          <w:rPr>
            <w:rStyle w:val="Hiperveza"/>
          </w:rPr>
          <w:t>2026. godina | Osnovna škola "Mato Lovrak" Nova Gradiška</w:t>
        </w:r>
      </w:hyperlink>
    </w:p>
    <w:p w:rsidR="00294FAF" w:rsidRPr="008B4F68" w:rsidRDefault="00653E50" w:rsidP="008B4F68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Kandidati su dužni sami se informirati o rasporedu i satnici natjecanja. Po dolasku na natjecanje natjecatelji se trebaju prijaviti organizatoru te priložiti odgovarajući identifikacijski dokument najkasnije 1 sat prije početka natjecanja u kategoriji.</w:t>
      </w:r>
    </w:p>
    <w:p w:rsidR="00294FAF" w:rsidRPr="008B4F68" w:rsidRDefault="00653E50">
      <w:pPr>
        <w:pStyle w:val="Textbody"/>
        <w:spacing w:after="0"/>
        <w:rPr>
          <w:rFonts w:asciiTheme="minorHAnsi" w:hAnsiTheme="minorHAnsi" w:cstheme="minorHAnsi"/>
          <w:sz w:val="24"/>
          <w:szCs w:val="24"/>
        </w:rPr>
      </w:pPr>
      <w:r w:rsidRPr="007866C0">
        <w:rPr>
          <w:rFonts w:asciiTheme="minorHAnsi" w:hAnsiTheme="minorHAnsi" w:cstheme="minorHAnsi"/>
          <w:sz w:val="24"/>
          <w:szCs w:val="24"/>
        </w:rPr>
        <w:t xml:space="preserve">Završni koncert nagrađenih natjecatelja i dodjela diploma bit će održani </w:t>
      </w:r>
      <w:r w:rsidR="007866C0" w:rsidRPr="007866C0">
        <w:rPr>
          <w:rFonts w:asciiTheme="minorHAnsi" w:hAnsiTheme="minorHAnsi" w:cstheme="minorHAnsi"/>
          <w:sz w:val="24"/>
          <w:szCs w:val="24"/>
        </w:rPr>
        <w:t>istog</w:t>
      </w:r>
      <w:r w:rsidR="001A17A7">
        <w:rPr>
          <w:rFonts w:asciiTheme="minorHAnsi" w:hAnsiTheme="minorHAnsi" w:cstheme="minorHAnsi"/>
          <w:sz w:val="24"/>
          <w:szCs w:val="24"/>
        </w:rPr>
        <w:t>a</w:t>
      </w:r>
      <w:r w:rsidRPr="007866C0">
        <w:rPr>
          <w:rFonts w:asciiTheme="minorHAnsi" w:hAnsiTheme="minorHAnsi" w:cstheme="minorHAnsi"/>
          <w:sz w:val="24"/>
          <w:szCs w:val="24"/>
        </w:rPr>
        <w:t xml:space="preserve"> dana. Svi su </w:t>
      </w:r>
      <w:r w:rsidRPr="008B4F68">
        <w:rPr>
          <w:rFonts w:asciiTheme="minorHAnsi" w:hAnsiTheme="minorHAnsi" w:cstheme="minorHAnsi"/>
          <w:sz w:val="24"/>
          <w:szCs w:val="24"/>
        </w:rPr>
        <w:t>nagrađeni natjecatelji dužni sudjelovati na koncertu adekvatno odjeveni. Natjecanje je javno.</w:t>
      </w:r>
    </w:p>
    <w:p w:rsidR="00294FAF" w:rsidRPr="008B4F68" w:rsidRDefault="00653E50">
      <w:pPr>
        <w:pStyle w:val="Textbody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Organizator zadržava sva prava snimanja i emitiranja natjecateljskog programa svih kandidata bez naknade.</w:t>
      </w:r>
    </w:p>
    <w:p w:rsidR="00294FAF" w:rsidRPr="008B4F68" w:rsidRDefault="00653E50">
      <w:pPr>
        <w:pStyle w:val="Textbody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Sve troškove natjecanja (hotelskih usluga, putovanja i sl.) snose natjecatelji.</w:t>
      </w:r>
    </w:p>
    <w:p w:rsidR="00294FAF" w:rsidRPr="008B4F68" w:rsidRDefault="00294FAF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:rsidR="00294FAF" w:rsidRPr="008B4F68" w:rsidRDefault="00653E50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KONTAKT PODATCI ORGANIZATORA:</w:t>
      </w:r>
    </w:p>
    <w:p w:rsidR="00294FAF" w:rsidRPr="008B4F68" w:rsidRDefault="00653E50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Osnovna škola Mato Lovrak, Nova Gradiška</w:t>
      </w:r>
    </w:p>
    <w:p w:rsidR="00294FAF" w:rsidRPr="008B4F68" w:rsidRDefault="00653E50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Maksimilijana Benkovića 39</w:t>
      </w:r>
    </w:p>
    <w:p w:rsidR="00294FAF" w:rsidRPr="008B4F68" w:rsidRDefault="006A5530">
      <w:pPr>
        <w:pStyle w:val="Standard"/>
        <w:rPr>
          <w:rStyle w:val="Hiperveza"/>
          <w:rFonts w:asciiTheme="minorHAnsi" w:hAnsiTheme="minorHAnsi" w:cstheme="minorHAnsi"/>
          <w:sz w:val="24"/>
          <w:szCs w:val="24"/>
        </w:rPr>
      </w:pPr>
      <w:hyperlink r:id="rId11" w:history="1">
        <w:r w:rsidR="00653E50" w:rsidRPr="008B4F68">
          <w:rPr>
            <w:rStyle w:val="Hiperveza"/>
            <w:rFonts w:asciiTheme="minorHAnsi" w:hAnsiTheme="minorHAnsi" w:cstheme="minorHAnsi"/>
            <w:sz w:val="24"/>
            <w:szCs w:val="24"/>
          </w:rPr>
          <w:t>Osnovna škola "Mato Lovrak" Nova Gradiška | Kad se male ruke slože, sve se može</w:t>
        </w:r>
      </w:hyperlink>
    </w:p>
    <w:p w:rsidR="007866C0" w:rsidRDefault="006A5530">
      <w:pPr>
        <w:pStyle w:val="Standard"/>
      </w:pPr>
      <w:hyperlink r:id="rId12" w:history="1">
        <w:r w:rsidR="007866C0">
          <w:rPr>
            <w:rStyle w:val="Hiperveza"/>
          </w:rPr>
          <w:t>2026. godina | Osnovna škola "Mato Lovrak" Nova Gradiška</w:t>
        </w:r>
      </w:hyperlink>
    </w:p>
    <w:p w:rsidR="00294FAF" w:rsidRPr="008B4F68" w:rsidRDefault="00653E50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Ravnateljica: Vesna Lončar Cindrić, dipl. inf.</w:t>
      </w:r>
    </w:p>
    <w:p w:rsidR="00294FAF" w:rsidRPr="008B4F68" w:rsidRDefault="00653E50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Osoba za k</w:t>
      </w:r>
      <w:r w:rsidR="001A17A7">
        <w:rPr>
          <w:rFonts w:asciiTheme="minorHAnsi" w:hAnsiTheme="minorHAnsi" w:cstheme="minorHAnsi"/>
          <w:sz w:val="24"/>
          <w:szCs w:val="24"/>
        </w:rPr>
        <w:t>ontakt : Daliborka Krešić, mast.</w:t>
      </w:r>
      <w:r w:rsidRPr="008B4F68">
        <w:rPr>
          <w:rFonts w:asciiTheme="minorHAnsi" w:hAnsiTheme="minorHAnsi" w:cstheme="minorHAnsi"/>
          <w:sz w:val="24"/>
          <w:szCs w:val="24"/>
        </w:rPr>
        <w:t xml:space="preserve"> gl. umj; učiteljica flaute</w:t>
      </w:r>
    </w:p>
    <w:p w:rsidR="00294FAF" w:rsidRPr="008B4F68" w:rsidRDefault="00653E50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Broj: 0958862078</w:t>
      </w:r>
    </w:p>
    <w:p w:rsidR="00294FAF" w:rsidRPr="008B4F68" w:rsidRDefault="001A17A7">
      <w:pPr>
        <w:pStyle w:val="Standard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="00653E50" w:rsidRPr="008B4F68">
        <w:rPr>
          <w:rFonts w:asciiTheme="minorHAnsi" w:hAnsiTheme="minorHAnsi" w:cstheme="minorHAnsi"/>
          <w:sz w:val="24"/>
          <w:szCs w:val="24"/>
        </w:rPr>
        <w:t xml:space="preserve">ail: </w:t>
      </w:r>
      <w:hyperlink r:id="rId13" w:history="1">
        <w:r w:rsidR="00653E50" w:rsidRPr="008B4F68">
          <w:rPr>
            <w:rStyle w:val="Hiperveza"/>
            <w:rFonts w:asciiTheme="minorHAnsi" w:hAnsiTheme="minorHAnsi" w:cstheme="minorHAnsi"/>
            <w:sz w:val="24"/>
            <w:szCs w:val="24"/>
          </w:rPr>
          <w:t>flauta.novagradiska@gmail.com</w:t>
        </w:r>
      </w:hyperlink>
      <w:r w:rsidR="00653E50" w:rsidRPr="008B4F68">
        <w:rPr>
          <w:rFonts w:asciiTheme="minorHAnsi" w:hAnsiTheme="minorHAnsi" w:cstheme="minorHAnsi"/>
          <w:sz w:val="24"/>
          <w:szCs w:val="24"/>
        </w:rPr>
        <w:t xml:space="preserve">, </w:t>
      </w:r>
      <w:hyperlink r:id="rId14" w:history="1">
        <w:r w:rsidR="00653E50" w:rsidRPr="008B4F68">
          <w:rPr>
            <w:rStyle w:val="Hiperveza"/>
            <w:rFonts w:asciiTheme="minorHAnsi" w:hAnsiTheme="minorHAnsi" w:cstheme="minorHAnsi"/>
            <w:sz w:val="24"/>
            <w:szCs w:val="24"/>
          </w:rPr>
          <w:t>daliborka.kresic@skole.hr</w:t>
        </w:r>
      </w:hyperlink>
    </w:p>
    <w:sectPr w:rsidR="00294FAF" w:rsidRPr="008B4F68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530" w:rsidRDefault="006A5530">
      <w:r>
        <w:separator/>
      </w:r>
    </w:p>
  </w:endnote>
  <w:endnote w:type="continuationSeparator" w:id="0">
    <w:p w:rsidR="006A5530" w:rsidRDefault="006A5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530" w:rsidRDefault="006A5530">
      <w:r>
        <w:rPr>
          <w:color w:val="000000"/>
        </w:rPr>
        <w:separator/>
      </w:r>
    </w:p>
  </w:footnote>
  <w:footnote w:type="continuationSeparator" w:id="0">
    <w:p w:rsidR="006A5530" w:rsidRDefault="006A5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46617"/>
    <w:multiLevelType w:val="multilevel"/>
    <w:tmpl w:val="75384586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9F071D5"/>
    <w:multiLevelType w:val="multilevel"/>
    <w:tmpl w:val="9D36A360"/>
    <w:styleLink w:val="WW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Symbol"/>
      </w:rPr>
    </w:lvl>
  </w:abstractNum>
  <w:abstractNum w:abstractNumId="2" w15:restartNumberingAfterBreak="0">
    <w:nsid w:val="22E43C85"/>
    <w:multiLevelType w:val="multilevel"/>
    <w:tmpl w:val="F0FEC5BE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 w15:restartNumberingAfterBreak="0">
    <w:nsid w:val="57F643B8"/>
    <w:multiLevelType w:val="multilevel"/>
    <w:tmpl w:val="4AA049A2"/>
    <w:styleLink w:val="WWNum5"/>
    <w:lvl w:ilvl="0">
      <w:start w:val="1"/>
      <w:numFmt w:val="upperRoman"/>
      <w:lvlText w:val="%1"/>
      <w:lvlJc w:val="left"/>
      <w:pPr>
        <w:ind w:left="1080" w:hanging="72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4" w15:restartNumberingAfterBreak="0">
    <w:nsid w:val="5C8818A4"/>
    <w:multiLevelType w:val="multilevel"/>
    <w:tmpl w:val="E34EEA8E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8356424"/>
    <w:multiLevelType w:val="multilevel"/>
    <w:tmpl w:val="1B46AD84"/>
    <w:styleLink w:val="Bezpopis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FAF"/>
    <w:rsid w:val="00077B0D"/>
    <w:rsid w:val="00172223"/>
    <w:rsid w:val="0018448C"/>
    <w:rsid w:val="001A17A7"/>
    <w:rsid w:val="00253E94"/>
    <w:rsid w:val="00294FAF"/>
    <w:rsid w:val="00653E50"/>
    <w:rsid w:val="006713D0"/>
    <w:rsid w:val="00672E3D"/>
    <w:rsid w:val="00687ECC"/>
    <w:rsid w:val="006A5530"/>
    <w:rsid w:val="006D2361"/>
    <w:rsid w:val="006F6DDD"/>
    <w:rsid w:val="00765372"/>
    <w:rsid w:val="007866C0"/>
    <w:rsid w:val="008B4F68"/>
    <w:rsid w:val="0092777F"/>
    <w:rsid w:val="00975FF9"/>
    <w:rsid w:val="00AE71FB"/>
    <w:rsid w:val="00CF4677"/>
    <w:rsid w:val="00D006E3"/>
    <w:rsid w:val="00D972EC"/>
    <w:rsid w:val="00E1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9E5F7-9694-4041-9752-823987F2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hr-H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Popis">
    <w:name w:val="List"/>
    <w:basedOn w:val="Textbody"/>
    <w:rPr>
      <w:rFonts w:cs="Arial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balonia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Odlomakpopisa">
    <w:name w:val="List Paragraph"/>
    <w:basedOn w:val="Standard"/>
    <w:pPr>
      <w:ind w:left="720"/>
    </w:pPr>
  </w:style>
  <w:style w:type="character" w:customStyle="1" w:styleId="Internetlink">
    <w:name w:val="Internet link"/>
    <w:basedOn w:val="Zadanifontodlomka"/>
    <w:rPr>
      <w:color w:val="0563C1"/>
      <w:u w:val="single"/>
    </w:rPr>
  </w:style>
  <w:style w:type="character" w:customStyle="1" w:styleId="VisitedInternetLink">
    <w:name w:val="Visited Internet Link"/>
    <w:basedOn w:val="Zadanifontodlomka"/>
    <w:rPr>
      <w:color w:val="954F72"/>
      <w:u w:val="single"/>
    </w:rPr>
  </w:style>
  <w:style w:type="character" w:customStyle="1" w:styleId="TekstbaloniaChar">
    <w:name w:val="Tekst balončića Char"/>
    <w:basedOn w:val="Zadanifontodlomka"/>
    <w:rPr>
      <w:rFonts w:ascii="Segoe UI" w:eastAsia="Calibri" w:hAnsi="Segoe UI" w:cs="Segoe UI"/>
      <w:sz w:val="18"/>
      <w:szCs w:val="18"/>
    </w:rPr>
  </w:style>
  <w:style w:type="character" w:styleId="Jakoisticanje">
    <w:name w:val="Intense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UnresolvedMention">
    <w:name w:val="Unresolved Mention"/>
    <w:basedOn w:val="Zadanifontodlomka"/>
    <w:rPr>
      <w:color w:val="605E5C"/>
      <w:shd w:val="clear" w:color="auto" w:fill="E1DFDD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styleId="Hiperveza">
    <w:name w:val="Hyperlink"/>
    <w:basedOn w:val="Zadanifontodlomka"/>
    <w:rPr>
      <w:color w:val="0563C1"/>
      <w:u w:val="single"/>
    </w:rPr>
  </w:style>
  <w:style w:type="numbering" w:customStyle="1" w:styleId="Bezpopisa1">
    <w:name w:val="Bez popisa1"/>
    <w:basedOn w:val="Bezpopisa"/>
    <w:pPr>
      <w:numPr>
        <w:numId w:val="1"/>
      </w:numPr>
    </w:pPr>
  </w:style>
  <w:style w:type="numbering" w:customStyle="1" w:styleId="WWNum1">
    <w:name w:val="WWNum1"/>
    <w:basedOn w:val="Bezpopisa"/>
    <w:pPr>
      <w:numPr>
        <w:numId w:val="2"/>
      </w:numPr>
    </w:pPr>
  </w:style>
  <w:style w:type="numbering" w:customStyle="1" w:styleId="WWNum2">
    <w:name w:val="WWNum2"/>
    <w:basedOn w:val="Bezpopisa"/>
    <w:pPr>
      <w:numPr>
        <w:numId w:val="3"/>
      </w:numPr>
    </w:pPr>
  </w:style>
  <w:style w:type="numbering" w:customStyle="1" w:styleId="WWNum3">
    <w:name w:val="WWNum3"/>
    <w:basedOn w:val="Bezpopisa"/>
    <w:pPr>
      <w:numPr>
        <w:numId w:val="4"/>
      </w:numPr>
    </w:pPr>
  </w:style>
  <w:style w:type="numbering" w:customStyle="1" w:styleId="WWNum4">
    <w:name w:val="WWNum4"/>
    <w:basedOn w:val="Bezpopisa"/>
    <w:pPr>
      <w:numPr>
        <w:numId w:val="5"/>
      </w:numPr>
    </w:pPr>
  </w:style>
  <w:style w:type="numbering" w:customStyle="1" w:styleId="WWNum5">
    <w:name w:val="WWNum5"/>
    <w:basedOn w:val="Bezpopisa"/>
    <w:pPr>
      <w:numPr>
        <w:numId w:val="6"/>
      </w:numPr>
    </w:pPr>
  </w:style>
  <w:style w:type="character" w:styleId="SlijeenaHiperveza">
    <w:name w:val="FollowedHyperlink"/>
    <w:basedOn w:val="Zadanifontodlomka"/>
    <w:uiPriority w:val="99"/>
    <w:semiHidden/>
    <w:unhideWhenUsed/>
    <w:rsid w:val="007866C0"/>
    <w:rPr>
      <w:color w:val="954F72" w:themeColor="followedHyperlink"/>
      <w:u w:val="single"/>
    </w:rPr>
  </w:style>
  <w:style w:type="character" w:customStyle="1" w:styleId="object">
    <w:name w:val="object"/>
    <w:basedOn w:val="Zadanifontodlomka"/>
    <w:rsid w:val="00AE7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7404-42775638157-65269" TargetMode="External"/><Relationship Id="rId13" Type="http://schemas.openxmlformats.org/officeDocument/2006/relationships/hyperlink" Target="mailto:flauta.novagradisk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lauta.novagradiska@gmail.com" TargetMode="External"/><Relationship Id="rId12" Type="http://schemas.openxmlformats.org/officeDocument/2006/relationships/hyperlink" Target="https://os-mlovrak-ng.skole.hr/2026-godin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s-mlovrak-ng.skole.hr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os-mlovrak-ng.skole.hr/2026-godin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lauta.novagradiska@gmail.com" TargetMode="External"/><Relationship Id="rId14" Type="http://schemas.openxmlformats.org/officeDocument/2006/relationships/hyperlink" Target="mailto:daliborka.kresic@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umj.odj</dc:creator>
  <cp:lastModifiedBy>Vesna</cp:lastModifiedBy>
  <cp:revision>10</cp:revision>
  <cp:lastPrinted>2021-10-06T06:51:00Z</cp:lastPrinted>
  <dcterms:created xsi:type="dcterms:W3CDTF">2026-01-21T12:44:00Z</dcterms:created>
  <dcterms:modified xsi:type="dcterms:W3CDTF">2026-01-28T13:11:00Z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